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6C" w:rsidRDefault="0082506C" w:rsidP="0082506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506C" w:rsidRDefault="0082506C" w:rsidP="0082506C">
      <w:pPr>
        <w:pStyle w:val="ConsPlusNormal"/>
        <w:jc w:val="both"/>
        <w:outlineLvl w:val="0"/>
      </w:pPr>
    </w:p>
    <w:p w:rsidR="0082506C" w:rsidRDefault="0082506C" w:rsidP="0082506C">
      <w:pPr>
        <w:pStyle w:val="ConsPlusTitle"/>
        <w:jc w:val="center"/>
      </w:pPr>
      <w:r>
        <w:t>ПРАВИТЕЛЬСТВО ЛЕНИНГРАДСКОЙ ОБЛАСТИ</w:t>
      </w:r>
    </w:p>
    <w:p w:rsidR="0082506C" w:rsidRDefault="0082506C" w:rsidP="0082506C">
      <w:pPr>
        <w:pStyle w:val="ConsPlusTitle"/>
        <w:jc w:val="center"/>
      </w:pPr>
    </w:p>
    <w:p w:rsidR="0082506C" w:rsidRDefault="0082506C" w:rsidP="0082506C">
      <w:pPr>
        <w:pStyle w:val="ConsPlusTitle"/>
        <w:jc w:val="center"/>
      </w:pPr>
      <w:r>
        <w:t>ПОСТАНОВЛЕНИЕ</w:t>
      </w:r>
    </w:p>
    <w:p w:rsidR="0082506C" w:rsidRDefault="0082506C" w:rsidP="0082506C">
      <w:pPr>
        <w:pStyle w:val="ConsPlusTitle"/>
        <w:jc w:val="center"/>
      </w:pPr>
      <w:r>
        <w:t>от 24 февраля 2014 г. N 32</w:t>
      </w:r>
    </w:p>
    <w:p w:rsidR="0082506C" w:rsidRDefault="0082506C" w:rsidP="0082506C">
      <w:pPr>
        <w:pStyle w:val="ConsPlusTitle"/>
        <w:jc w:val="center"/>
      </w:pPr>
    </w:p>
    <w:p w:rsidR="0082506C" w:rsidRDefault="0082506C" w:rsidP="0082506C">
      <w:pPr>
        <w:pStyle w:val="ConsPlusTitle"/>
        <w:jc w:val="center"/>
      </w:pPr>
      <w:r>
        <w:t xml:space="preserve">О ПОРЯДКЕ ФУНКЦИОНИРОВАНИЯ И ИСПОЛЬЗОВАНИЯ </w:t>
      </w:r>
      <w:proofErr w:type="gramStart"/>
      <w:r>
        <w:t>РЕГИОНАЛЬНОЙ</w:t>
      </w:r>
      <w:proofErr w:type="gramEnd"/>
    </w:p>
    <w:p w:rsidR="0082506C" w:rsidRDefault="0082506C" w:rsidP="0082506C">
      <w:pPr>
        <w:pStyle w:val="ConsPlusTitle"/>
        <w:jc w:val="center"/>
      </w:pPr>
      <w:r>
        <w:t>ИНФОРМАЦИОННОЙ СИСТЕМЫ ЛЕНИНГРАДСКОЙ ОБЛАСТИ</w:t>
      </w:r>
    </w:p>
    <w:p w:rsidR="0082506C" w:rsidRDefault="0082506C" w:rsidP="0082506C">
      <w:pPr>
        <w:pStyle w:val="ConsPlusTitle"/>
        <w:jc w:val="center"/>
      </w:pPr>
      <w:r>
        <w:t>"ГОСУДАРСТВЕННЫЙ ЗАКАЗ ЛЕНИНГРАДСКОЙ ОБЛАСТИ"</w:t>
      </w:r>
    </w:p>
    <w:p w:rsidR="0082506C" w:rsidRDefault="0082506C" w:rsidP="0082506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06C" w:rsidTr="00BB791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2506C" w:rsidRDefault="0082506C" w:rsidP="00BB7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06C" w:rsidRDefault="0082506C" w:rsidP="00BB79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2506C" w:rsidRDefault="0082506C" w:rsidP="00BB7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10.03.2017 </w:t>
            </w:r>
            <w:hyperlink r:id="rId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22.04.2019 </w:t>
            </w:r>
            <w:hyperlink r:id="rId8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82506C" w:rsidRDefault="0082506C" w:rsidP="00BB79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2506C" w:rsidRDefault="0082506C" w:rsidP="00BB791B">
            <w:pPr>
              <w:pStyle w:val="ConsPlusNormal"/>
              <w:jc w:val="center"/>
            </w:pPr>
            <w:r>
              <w:rPr>
                <w:color w:val="392C69"/>
              </w:rPr>
              <w:t>от 14.05.2019 N 216)</w:t>
            </w:r>
          </w:p>
        </w:tc>
      </w:tr>
    </w:tbl>
    <w:p w:rsidR="0082506C" w:rsidRDefault="0082506C" w:rsidP="0082506C">
      <w:pPr>
        <w:pStyle w:val="ConsPlusNormal"/>
        <w:jc w:val="center"/>
      </w:pPr>
    </w:p>
    <w:p w:rsidR="0082506C" w:rsidRDefault="0082506C" w:rsidP="0082506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в целях информационного обеспечения контрактной системы в сфере закупок товаров, работ, услуг для обеспечения нужд Ленинградской области Правительство Ленинградской области постановляет:</w:t>
      </w:r>
      <w:proofErr w:type="gramEnd"/>
    </w:p>
    <w:p w:rsidR="0082506C" w:rsidRDefault="0082506C" w:rsidP="0082506C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10.03.2017 N 50)</w:t>
      </w:r>
    </w:p>
    <w:p w:rsidR="0082506C" w:rsidRDefault="0082506C" w:rsidP="0082506C">
      <w:pPr>
        <w:pStyle w:val="ConsPlusNormal"/>
        <w:jc w:val="both"/>
      </w:pPr>
    </w:p>
    <w:p w:rsidR="0082506C" w:rsidRDefault="0082506C" w:rsidP="0082506C">
      <w:pPr>
        <w:pStyle w:val="ConsPlusNormal"/>
        <w:ind w:firstLine="540"/>
        <w:jc w:val="both"/>
      </w:pPr>
      <w:r>
        <w:t>1. Определить с 1 января 2014 года региональной информационной системой Ленинградской области автоматизированную информационную систему "Государственный заказ Ленинградской области" (далее - АИСГЗ ЛО).</w:t>
      </w:r>
    </w:p>
    <w:p w:rsidR="0082506C" w:rsidRDefault="0082506C" w:rsidP="008250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с 1 января 2014 года размещение в единой информационной системе в сфере закупок информации, подлежащей размещению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5 апреля 2013 года N 44-ФЗ, в том числе планов-графиков размещения заказов на 2014 год, информации об осуществлении закупок товаров, работ, услуг для обеспечения нужд Ленинградской области, информации о заключении, изменении, исполнении, расторжении контрактов, за исключением</w:t>
      </w:r>
      <w:proofErr w:type="gramEnd"/>
      <w:r>
        <w:t xml:space="preserve"> заключенных в соответствии с </w:t>
      </w:r>
      <w:hyperlink r:id="rId13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4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44-ФЗ, производится посредством АИСГЗ ЛО в сроки, установленные действующим законодательством Российской Федерации в сфере закупок товаров, работ, услуг для обеспечения государственных и муниципальных нужд. При этом подписание сведений электронной подписью уполномоченного лица производится в единой информационной системе в сфере закупок.</w:t>
      </w:r>
    </w:p>
    <w:p w:rsidR="0082506C" w:rsidRDefault="0082506C" w:rsidP="00825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10.03.2017 N 50)</w:t>
      </w:r>
    </w:p>
    <w:p w:rsidR="0082506C" w:rsidRDefault="0082506C" w:rsidP="008250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Государственным заказчикам Ленинградской области осуществлять закупки товаров, работ, услуг в соответствии с </w:t>
      </w:r>
      <w:hyperlink r:id="rId16" w:history="1">
        <w:r>
          <w:rPr>
            <w:color w:val="0000FF"/>
          </w:rPr>
          <w:t>пунктами 4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 и </w:t>
      </w:r>
      <w:hyperlink r:id="rId18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5 апреля 2013 года N 44-ФЗ с использованием информационного ресурса АИСГЗ ЛО - </w:t>
      </w:r>
      <w:proofErr w:type="spellStart"/>
      <w:r>
        <w:t>агрегатора</w:t>
      </w:r>
      <w:proofErr w:type="spellEnd"/>
      <w:r>
        <w:t xml:space="preserve"> торговли Ленинградской области, за исключением случаев отсутствия в информационном ресурсе АИСГЗ ЛО - </w:t>
      </w:r>
      <w:proofErr w:type="spellStart"/>
      <w:r>
        <w:t>агрегаторе</w:t>
      </w:r>
      <w:proofErr w:type="spellEnd"/>
      <w:r>
        <w:t xml:space="preserve"> торговли Ленинградской области предложений поставщиков (подрядчиков, исполнителей), соответствующих требованиям закупки</w:t>
      </w:r>
      <w:proofErr w:type="gramEnd"/>
      <w:r>
        <w:t xml:space="preserve">, установленным государственным заказчиком при осуществлении закупки с использованием информационного ресурса АИСГЗ ЛО - </w:t>
      </w:r>
      <w:proofErr w:type="spellStart"/>
      <w:r>
        <w:t>агрегатора</w:t>
      </w:r>
      <w:proofErr w:type="spellEnd"/>
      <w:r>
        <w:t xml:space="preserve"> торговли Ленинградской области.</w:t>
      </w:r>
    </w:p>
    <w:p w:rsidR="0082506C" w:rsidRDefault="0082506C" w:rsidP="0082506C">
      <w:pPr>
        <w:pStyle w:val="ConsPlusNormal"/>
        <w:spacing w:before="220"/>
        <w:ind w:firstLine="540"/>
        <w:jc w:val="both"/>
      </w:pPr>
      <w:proofErr w:type="gramStart"/>
      <w:r>
        <w:t xml:space="preserve">В случае осуществления закупки товаров, работ, услуг в соответствии с </w:t>
      </w:r>
      <w:hyperlink r:id="rId19" w:history="1">
        <w:r>
          <w:rPr>
            <w:color w:val="0000FF"/>
          </w:rPr>
          <w:t>пунктами 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5 апреля 2013 года N 44-ФЗ без использования информационного ресурса АИСГЗ ЛО - </w:t>
      </w:r>
      <w:proofErr w:type="spellStart"/>
      <w:r>
        <w:t>агрегатора</w:t>
      </w:r>
      <w:proofErr w:type="spellEnd"/>
      <w:r>
        <w:t xml:space="preserve"> торговли Ленинградской области ввод </w:t>
      </w:r>
      <w:r>
        <w:lastRenderedPageBreak/>
        <w:t>информации о заключении, изменении, исполнении, расторжении контрактов производится в АИСГЗ ЛО в течение трех рабочих дней со дня заключения, изменения, исполнения</w:t>
      </w:r>
      <w:proofErr w:type="gramEnd"/>
      <w:r>
        <w:t>, расторжения контрактов.</w:t>
      </w:r>
    </w:p>
    <w:p w:rsidR="0082506C" w:rsidRDefault="0082506C" w:rsidP="0082506C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159)</w:t>
      </w:r>
    </w:p>
    <w:p w:rsidR="0082506C" w:rsidRDefault="0082506C" w:rsidP="0082506C">
      <w:pPr>
        <w:pStyle w:val="ConsPlusNormal"/>
        <w:spacing w:before="220"/>
        <w:ind w:firstLine="540"/>
        <w:jc w:val="both"/>
      </w:pPr>
      <w:r>
        <w:t xml:space="preserve">3.1. Рекомендовать муниципальным заказчикам Ленинградской области осуществлять закупки товаров, работ, услуг в соответствии с </w:t>
      </w:r>
      <w:hyperlink r:id="rId23" w:history="1">
        <w:r>
          <w:rPr>
            <w:color w:val="0000FF"/>
          </w:rPr>
          <w:t>пунктами 4</w:t>
        </w:r>
      </w:hyperlink>
      <w:r>
        <w:t xml:space="preserve">, </w:t>
      </w:r>
      <w:hyperlink r:id="rId24" w:history="1">
        <w:r>
          <w:rPr>
            <w:color w:val="0000FF"/>
          </w:rPr>
          <w:t>5</w:t>
        </w:r>
      </w:hyperlink>
      <w:r>
        <w:t xml:space="preserve"> и </w:t>
      </w:r>
      <w:hyperlink r:id="rId25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5 апреля 2013 года N 44-ФЗ с использованием информационного ресурса АИСГЗ ЛО - </w:t>
      </w:r>
      <w:proofErr w:type="spellStart"/>
      <w:r>
        <w:t>агрегатора</w:t>
      </w:r>
      <w:proofErr w:type="spellEnd"/>
      <w:r>
        <w:t xml:space="preserve"> торговли Ленинградской области.</w:t>
      </w:r>
    </w:p>
    <w:p w:rsidR="0082506C" w:rsidRDefault="0082506C" w:rsidP="00825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159)</w:t>
      </w:r>
    </w:p>
    <w:p w:rsidR="0082506C" w:rsidRDefault="0082506C" w:rsidP="0082506C">
      <w:pPr>
        <w:pStyle w:val="ConsPlusNormal"/>
        <w:spacing w:before="220"/>
        <w:ind w:firstLine="540"/>
        <w:jc w:val="both"/>
      </w:pPr>
      <w:r>
        <w:t>4. Установить, что с 1 января 2014 года постановка на учет и оплата контрактов государственных заказчиков (кроме контрактов бюджетных учреждений) осуществляются в системе "Автоматизированный Центр Контроля - Финансы" исключительно при условии поступления сведений о внесении информации о таких контрактах в реестр контрактов, заключенных государственными заказчиками, из АИСГЗ ЛО.</w:t>
      </w:r>
    </w:p>
    <w:p w:rsidR="0082506C" w:rsidRDefault="0082506C" w:rsidP="0082506C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Установить, что исполнение договоров заказчиков в Информационной системе Ленинградской области "Управление бюджетным процессом", заключенных в соответствии с </w:t>
      </w:r>
      <w:hyperlink r:id="rId27" w:history="1">
        <w:r>
          <w:rPr>
            <w:color w:val="0000FF"/>
          </w:rPr>
          <w:t>пунктами 4</w:t>
        </w:r>
      </w:hyperlink>
      <w:r>
        <w:t xml:space="preserve">, </w:t>
      </w:r>
      <w:hyperlink r:id="rId28" w:history="1">
        <w:r>
          <w:rPr>
            <w:color w:val="0000FF"/>
          </w:rPr>
          <w:t>5</w:t>
        </w:r>
      </w:hyperlink>
      <w:r>
        <w:t xml:space="preserve"> и </w:t>
      </w:r>
      <w:hyperlink r:id="rId29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5 апреля 2013 года N 44-ФЗ, осуществляется при условии поступления сведений о заключении таких договоров из АИСГЗ ЛО с использованием информационного ресурса АИСГЗ ЛО - </w:t>
      </w:r>
      <w:proofErr w:type="spellStart"/>
      <w:r>
        <w:t>агрегатора</w:t>
      </w:r>
      <w:proofErr w:type="spellEnd"/>
      <w:r>
        <w:t xml:space="preserve"> торговли Ленинградской области.</w:t>
      </w:r>
      <w:proofErr w:type="gramEnd"/>
    </w:p>
    <w:p w:rsidR="0082506C" w:rsidRDefault="0082506C" w:rsidP="00825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22.04.2019 N 159)</w:t>
      </w:r>
    </w:p>
    <w:p w:rsidR="0082506C" w:rsidRDefault="0082506C" w:rsidP="0082506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06C" w:rsidTr="00BB791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2506C" w:rsidRDefault="0082506C" w:rsidP="00BB791B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14.05.2019 N 216 в пункте 5 слова "Комитету по связи и информатизации Ленинградской области" заменены словами "Комитету цифрового развития Ленинградской области".</w:t>
            </w:r>
          </w:p>
        </w:tc>
      </w:tr>
    </w:tbl>
    <w:p w:rsidR="0082506C" w:rsidRDefault="0082506C" w:rsidP="0082506C">
      <w:pPr>
        <w:pStyle w:val="ConsPlusNormal"/>
        <w:spacing w:before="280"/>
        <w:ind w:firstLine="540"/>
        <w:jc w:val="both"/>
      </w:pPr>
      <w:r>
        <w:t>5. Комитету цифрового развития Ленинградской области обеспечивать бесперебойную работу серверного и сетевого оборудования АИСГЗ ЛО.</w:t>
      </w:r>
    </w:p>
    <w:p w:rsidR="0082506C" w:rsidRDefault="0082506C" w:rsidP="0082506C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159)</w:t>
      </w:r>
    </w:p>
    <w:p w:rsidR="0082506C" w:rsidRDefault="0082506C" w:rsidP="0082506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82506C" w:rsidRDefault="0082506C" w:rsidP="00825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22.04.2019 N 159)</w:t>
      </w:r>
    </w:p>
    <w:p w:rsidR="0082506C" w:rsidRDefault="0082506C" w:rsidP="0082506C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 и распространяется на правоотношения, возникшие с 1 января 2014 года.</w:t>
      </w:r>
    </w:p>
    <w:p w:rsidR="0082506C" w:rsidRDefault="0082506C" w:rsidP="0082506C">
      <w:pPr>
        <w:pStyle w:val="ConsPlusNormal"/>
        <w:jc w:val="both"/>
      </w:pPr>
    </w:p>
    <w:p w:rsidR="0082506C" w:rsidRDefault="0082506C" w:rsidP="0082506C">
      <w:pPr>
        <w:pStyle w:val="ConsPlusNormal"/>
        <w:jc w:val="right"/>
      </w:pPr>
      <w:r>
        <w:t>Губернатор</w:t>
      </w:r>
    </w:p>
    <w:p w:rsidR="0082506C" w:rsidRDefault="0082506C" w:rsidP="0082506C">
      <w:pPr>
        <w:pStyle w:val="ConsPlusNormal"/>
        <w:jc w:val="right"/>
      </w:pPr>
      <w:r>
        <w:t>Ленинградской области</w:t>
      </w:r>
    </w:p>
    <w:p w:rsidR="0082506C" w:rsidRDefault="0082506C" w:rsidP="0082506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2506C" w:rsidRDefault="0082506C" w:rsidP="0082506C">
      <w:pPr>
        <w:pStyle w:val="ConsPlusNormal"/>
        <w:jc w:val="both"/>
      </w:pPr>
    </w:p>
    <w:p w:rsidR="0082506C" w:rsidRDefault="0082506C" w:rsidP="0082506C">
      <w:pPr>
        <w:pStyle w:val="ConsPlusNormal"/>
        <w:jc w:val="both"/>
      </w:pPr>
    </w:p>
    <w:p w:rsidR="0082506C" w:rsidRDefault="0082506C" w:rsidP="00825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06C" w:rsidRDefault="0082506C" w:rsidP="0082506C"/>
    <w:p w:rsidR="00C44B60" w:rsidRDefault="00C44B60">
      <w:bookmarkStart w:id="0" w:name="_GoBack"/>
      <w:bookmarkEnd w:id="0"/>
    </w:p>
    <w:sectPr w:rsidR="00C44B60" w:rsidSect="00BE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6C"/>
    <w:rsid w:val="0082506C"/>
    <w:rsid w:val="00C4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1FC7F14C8F5EAC9334C61C7ECEEAE48A4906C78E24C45D21E9BC9FBE2000A2F2C54E35D4C560773A72941FF2AC497CB0E24D7A855Aw9H" TargetMode="External"/><Relationship Id="rId18" Type="http://schemas.openxmlformats.org/officeDocument/2006/relationships/hyperlink" Target="consultantplus://offline/ref=2C1FC7F14C8F5EAC9334C61C7ECEEAE48A4906C78E24C45D21E9BC9FBE2000A2F2C54E36DDCD69283F678547FEAF5563B3FE517884A151wFH" TargetMode="External"/><Relationship Id="rId26" Type="http://schemas.openxmlformats.org/officeDocument/2006/relationships/hyperlink" Target="consultantplus://offline/ref=2C1FC7F14C8F5EAC9334D90D6BCEEAE48B4A03CD892FC45D21E9BC9FBE2000A2F2C54E36DDCD6B23623D9543B7FB5A7CB0E24E789AA2167050w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1FC7F14C8F5EAC9334C61C7ECEEAE48A4906C78E24C45D21E9BC9FBE2000A2F2C54E36DDCD69283F678547FEAF5563B3FE517884A151w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C1FC7F14C8F5EAC9334D90D6BCEEAE4884306C58A2EC45D21E9BC9FBE2000A2F2C54E36DDCD6B236E3D9543B7FB5A7CB0E24E789AA2167050w0H" TargetMode="External"/><Relationship Id="rId12" Type="http://schemas.openxmlformats.org/officeDocument/2006/relationships/hyperlink" Target="consultantplus://offline/ref=2C1FC7F14C8F5EAC9334C61C7ECEEAE48A4906C78E24C45D21E9BC9FBE2000A2E0C5163ADCCF75226928C312F25Aw7H" TargetMode="External"/><Relationship Id="rId17" Type="http://schemas.openxmlformats.org/officeDocument/2006/relationships/hyperlink" Target="consultantplus://offline/ref=2C1FC7F14C8F5EAC9334C61C7ECEEAE48A4906C78E24C45D21E9BC9FBE2000A2F2C54E36DDC46A283F678547FEAF5563B3FE517884A151wFH" TargetMode="External"/><Relationship Id="rId25" Type="http://schemas.openxmlformats.org/officeDocument/2006/relationships/hyperlink" Target="consultantplus://offline/ref=2C1FC7F14C8F5EAC9334C61C7ECEEAE48A4906C78E24C45D21E9BC9FBE2000A2F2C54E36DDCD69283F678547FEAF5563B3FE517884A151wFH" TargetMode="External"/><Relationship Id="rId33" Type="http://schemas.openxmlformats.org/officeDocument/2006/relationships/hyperlink" Target="consultantplus://offline/ref=2C1FC7F14C8F5EAC9334D90D6BCEEAE48B4A03CD892FC45D21E9BC9FBE2000A2F2C54E36DDCD6B226E3D9543B7FB5A7CB0E24E789AA2167050w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1FC7F14C8F5EAC9334C61C7ECEEAE48A4906C78E24C45D21E9BC9FBE2000A2F2C54E35D4C560773A72941FF2AC497CB0E24D7A855Aw9H" TargetMode="External"/><Relationship Id="rId20" Type="http://schemas.openxmlformats.org/officeDocument/2006/relationships/hyperlink" Target="consultantplus://offline/ref=2C1FC7F14C8F5EAC9334C61C7ECEEAE48A4906C78E24C45D21E9BC9FBE2000A2F2C54E36DDC46A283F678547FEAF5563B3FE517884A151wFH" TargetMode="External"/><Relationship Id="rId29" Type="http://schemas.openxmlformats.org/officeDocument/2006/relationships/hyperlink" Target="consultantplus://offline/ref=2C1FC7F14C8F5EAC9334C61C7ECEEAE48A4906C78E24C45D21E9BC9FBE2000A2F2C54E36DDCD69283F678547FEAF5563B3FE517884A151w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FC7F14C8F5EAC9334D90D6BCEEAE4884C07C28C2AC45D21E9BC9FBE2000A2F2C54E36DDCD6B226F3D9543B7FB5A7CB0E24E789AA2167050w0H" TargetMode="External"/><Relationship Id="rId11" Type="http://schemas.openxmlformats.org/officeDocument/2006/relationships/hyperlink" Target="consultantplus://offline/ref=2C1FC7F14C8F5EAC9334D90D6BCEEAE4884306C58A2EC45D21E9BC9FBE2000A2F2C54E36DDCD6B236D3D9543B7FB5A7CB0E24E789AA2167050w0H" TargetMode="External"/><Relationship Id="rId24" Type="http://schemas.openxmlformats.org/officeDocument/2006/relationships/hyperlink" Target="consultantplus://offline/ref=2C1FC7F14C8F5EAC9334C61C7ECEEAE48A4906C78E24C45D21E9BC9FBE2000A2F2C54E36DDC46A283F678547FEAF5563B3FE517884A151wFH" TargetMode="External"/><Relationship Id="rId32" Type="http://schemas.openxmlformats.org/officeDocument/2006/relationships/hyperlink" Target="consultantplus://offline/ref=2C1FC7F14C8F5EAC9334D90D6BCEEAE48B4A03CD892FC45D21E9BC9FBE2000A2F2C54E36DDCD6B22683D9543B7FB5A7CB0E24E789AA2167050w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1FC7F14C8F5EAC9334D90D6BCEEAE4884306C58A2EC45D21E9BC9FBE2000A2F2C54E36DDCD6B23633D9543B7FB5A7CB0E24E789AA2167050w0H" TargetMode="External"/><Relationship Id="rId23" Type="http://schemas.openxmlformats.org/officeDocument/2006/relationships/hyperlink" Target="consultantplus://offline/ref=2C1FC7F14C8F5EAC9334C61C7ECEEAE48A4906C78E24C45D21E9BC9FBE2000A2F2C54E35D4C560773A72941FF2AC497CB0E24D7A855Aw9H" TargetMode="External"/><Relationship Id="rId28" Type="http://schemas.openxmlformats.org/officeDocument/2006/relationships/hyperlink" Target="consultantplus://offline/ref=2C1FC7F14C8F5EAC9334C61C7ECEEAE48A4906C78E24C45D21E9BC9FBE2000A2F2C54E36DDC46A283F678547FEAF5563B3FE517884A151wFH" TargetMode="External"/><Relationship Id="rId10" Type="http://schemas.openxmlformats.org/officeDocument/2006/relationships/hyperlink" Target="consultantplus://offline/ref=2C1FC7F14C8F5EAC9334C61C7ECEEAE48A4906C78E24C45D21E9BC9FBE2000A2F2C54E36DDCD6B2B6B3D9543B7FB5A7CB0E24E789AA2167050w0H" TargetMode="External"/><Relationship Id="rId19" Type="http://schemas.openxmlformats.org/officeDocument/2006/relationships/hyperlink" Target="consultantplus://offline/ref=2C1FC7F14C8F5EAC9334C61C7ECEEAE48A4906C78E24C45D21E9BC9FBE2000A2F2C54E35D4C560773A72941FF2AC497CB0E24D7A855Aw9H" TargetMode="External"/><Relationship Id="rId31" Type="http://schemas.openxmlformats.org/officeDocument/2006/relationships/hyperlink" Target="consultantplus://offline/ref=2C1FC7F14C8F5EAC9334D90D6BCEEAE48B4A07C38A2BC45D21E9BC9FBE2000A2F2C54E36DDCD6B216A3D9543B7FB5A7CB0E24E789AA216705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FC7F14C8F5EAC9334D90D6BCEEAE48B4A07C38A2BC45D21E9BC9FBE2000A2F2C54E36DDCD6B216A3D9543B7FB5A7CB0E24E789AA2167050w0H" TargetMode="External"/><Relationship Id="rId14" Type="http://schemas.openxmlformats.org/officeDocument/2006/relationships/hyperlink" Target="consultantplus://offline/ref=2C1FC7F14C8F5EAC9334C61C7ECEEAE48A4906C78E24C45D21E9BC9FBE2000A2F2C54E36DDCF6B226E3D9543B7FB5A7CB0E24E789AA2167050w0H" TargetMode="External"/><Relationship Id="rId22" Type="http://schemas.openxmlformats.org/officeDocument/2006/relationships/hyperlink" Target="consultantplus://offline/ref=2C1FC7F14C8F5EAC9334D90D6BCEEAE48B4A03CD892FC45D21E9BC9FBE2000A2F2C54E36DDCD6B236D3D9543B7FB5A7CB0E24E789AA2167050w0H" TargetMode="External"/><Relationship Id="rId27" Type="http://schemas.openxmlformats.org/officeDocument/2006/relationships/hyperlink" Target="consultantplus://offline/ref=2C1FC7F14C8F5EAC9334C61C7ECEEAE48A4906C78E24C45D21E9BC9FBE2000A2F2C54E35D4C560773A72941FF2AC497CB0E24D7A855Aw9H" TargetMode="External"/><Relationship Id="rId30" Type="http://schemas.openxmlformats.org/officeDocument/2006/relationships/hyperlink" Target="consultantplus://offline/ref=2C1FC7F14C8F5EAC9334D90D6BCEEAE48B4A03CD892FC45D21E9BC9FBE2000A2F2C54E36DDCD6B226A3D9543B7FB5A7CB0E24E789AA2167050w0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C1FC7F14C8F5EAC9334D90D6BCEEAE48B4A03CD892FC45D21E9BC9FBE2000A2F2C54E36DDCD6B236E3D9543B7FB5A7CB0E24E789AA216705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2019-12-12T07:49:00Z</dcterms:created>
  <dcterms:modified xsi:type="dcterms:W3CDTF">2019-12-12T07:50:00Z</dcterms:modified>
</cp:coreProperties>
</file>