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5" w:rsidRPr="00A761C5" w:rsidRDefault="00A761C5" w:rsidP="00A761C5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761C5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План внутреннего финансового аудита на 2015 год Комитета государственного заказа Ленинградской области</w:t>
      </w:r>
    </w:p>
    <w:p w:rsidR="00A761C5" w:rsidRPr="00A761C5" w:rsidRDefault="00A761C5" w:rsidP="00A761C5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761C5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(</w:t>
      </w:r>
      <w:proofErr w:type="gramStart"/>
      <w:r w:rsidRPr="00A761C5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утвержден</w:t>
      </w:r>
      <w:proofErr w:type="gramEnd"/>
      <w:r w:rsidRPr="00A761C5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 распоряжением  Комитета государственного заказа Ленинградской </w:t>
      </w:r>
      <w:proofErr w:type="spellStart"/>
      <w:r w:rsidRPr="00A761C5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областиот</w:t>
      </w:r>
      <w:proofErr w:type="spellEnd"/>
      <w:r w:rsidRPr="00A761C5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«27» декабря 2014г. № 237/18-р)</w:t>
      </w:r>
    </w:p>
    <w:tbl>
      <w:tblPr>
        <w:tblW w:w="5265" w:type="dxa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761C5" w:rsidRPr="00A761C5" w:rsidTr="00A761C5">
        <w:trPr>
          <w:tblCellSpacing w:w="0" w:type="dxa"/>
        </w:trPr>
        <w:tc>
          <w:tcPr>
            <w:tcW w:w="2265" w:type="dxa"/>
            <w:shd w:val="clear" w:color="auto" w:fill="F6F6F6"/>
            <w:vAlign w:val="center"/>
            <w:hideMark/>
          </w:tcPr>
          <w:p w:rsidR="00A761C5" w:rsidRPr="00A761C5" w:rsidRDefault="00A761C5" w:rsidP="00A761C5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A761C5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  <w:tbl>
            <w:tblPr>
              <w:tblW w:w="10407" w:type="dxa"/>
              <w:tblInd w:w="60" w:type="dxa"/>
              <w:tblBorders>
                <w:top w:val="dotted" w:sz="6" w:space="0" w:color="646363"/>
                <w:left w:val="dotted" w:sz="6" w:space="0" w:color="646363"/>
                <w:bottom w:val="dotted" w:sz="6" w:space="0" w:color="646363"/>
                <w:right w:val="dotted" w:sz="6" w:space="0" w:color="64636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1459"/>
              <w:gridCol w:w="1850"/>
              <w:gridCol w:w="3144"/>
              <w:gridCol w:w="3427"/>
            </w:tblGrid>
            <w:tr w:rsidR="00A761C5" w:rsidRPr="00A761C5">
              <w:tc>
                <w:tcPr>
                  <w:tcW w:w="52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Период</w:t>
                  </w:r>
                </w:p>
              </w:tc>
              <w:tc>
                <w:tcPr>
                  <w:tcW w:w="184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Вид аудиторской проверки</w:t>
                  </w:r>
                </w:p>
              </w:tc>
              <w:tc>
                <w:tcPr>
                  <w:tcW w:w="313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Объект аудита</w:t>
                  </w:r>
                </w:p>
              </w:tc>
              <w:tc>
                <w:tcPr>
                  <w:tcW w:w="3417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Предмет аудита</w:t>
                  </w:r>
                </w:p>
              </w:tc>
            </w:tr>
            <w:tr w:rsidR="00A761C5" w:rsidRPr="00A761C5">
              <w:tc>
                <w:tcPr>
                  <w:tcW w:w="52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1 квартал</w:t>
                  </w:r>
                </w:p>
              </w:tc>
              <w:tc>
                <w:tcPr>
                  <w:tcW w:w="184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камеральная</w:t>
                  </w:r>
                </w:p>
              </w:tc>
              <w:tc>
                <w:tcPr>
                  <w:tcW w:w="313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Комитет государственного заказа Ленинградской области</w:t>
                  </w:r>
                </w:p>
              </w:tc>
              <w:tc>
                <w:tcPr>
                  <w:tcW w:w="3417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Представленная информация и материалы</w:t>
                  </w:r>
                </w:p>
              </w:tc>
            </w:tr>
            <w:tr w:rsidR="00A761C5" w:rsidRPr="00A761C5">
              <w:tc>
                <w:tcPr>
                  <w:tcW w:w="52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2 квартал</w:t>
                  </w:r>
                </w:p>
              </w:tc>
              <w:tc>
                <w:tcPr>
                  <w:tcW w:w="184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Камеральная</w:t>
                  </w:r>
                </w:p>
              </w:tc>
              <w:tc>
                <w:tcPr>
                  <w:tcW w:w="313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Комитет государственного заказа Ленинградской области</w:t>
                  </w:r>
                </w:p>
              </w:tc>
              <w:tc>
                <w:tcPr>
                  <w:tcW w:w="3417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Представленная информация и материалы</w:t>
                  </w:r>
                </w:p>
              </w:tc>
            </w:tr>
            <w:tr w:rsidR="00A761C5" w:rsidRPr="00A761C5">
              <w:tc>
                <w:tcPr>
                  <w:tcW w:w="52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84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Камеральная</w:t>
                  </w:r>
                </w:p>
              </w:tc>
              <w:tc>
                <w:tcPr>
                  <w:tcW w:w="313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Комитет государственного заказа Ленинградской области</w:t>
                  </w:r>
                </w:p>
              </w:tc>
              <w:tc>
                <w:tcPr>
                  <w:tcW w:w="3417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Представленная информация и материалы</w:t>
                  </w:r>
                </w:p>
              </w:tc>
            </w:tr>
            <w:tr w:rsidR="00A761C5" w:rsidRPr="00A761C5">
              <w:tc>
                <w:tcPr>
                  <w:tcW w:w="52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84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камеральная</w:t>
                  </w:r>
                </w:p>
              </w:tc>
              <w:tc>
                <w:tcPr>
                  <w:tcW w:w="3135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Комитет государственного заказа Ленинградской области</w:t>
                  </w:r>
                </w:p>
              </w:tc>
              <w:tc>
                <w:tcPr>
                  <w:tcW w:w="3417" w:type="dxa"/>
                  <w:tcBorders>
                    <w:top w:val="dotted" w:sz="6" w:space="0" w:color="646363"/>
                    <w:left w:val="dotted" w:sz="6" w:space="0" w:color="646363"/>
                    <w:bottom w:val="dotted" w:sz="6" w:space="0" w:color="646363"/>
                    <w:right w:val="dotted" w:sz="6" w:space="0" w:color="646363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761C5" w:rsidRPr="00A761C5" w:rsidRDefault="00A761C5" w:rsidP="00A761C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</w:pPr>
                  <w:r w:rsidRPr="00A761C5">
                    <w:rPr>
                      <w:rFonts w:ascii="Georgia" w:eastAsia="Times New Roman" w:hAnsi="Georgia" w:cs="Times New Roman"/>
                      <w:color w:val="7D7D7D"/>
                      <w:sz w:val="20"/>
                      <w:szCs w:val="20"/>
                      <w:lang w:eastAsia="ru-RU"/>
                    </w:rPr>
                    <w:t>Представленная информация и материалы</w:t>
                  </w:r>
                </w:p>
              </w:tc>
            </w:tr>
          </w:tbl>
          <w:p w:rsidR="00A761C5" w:rsidRPr="00A761C5" w:rsidRDefault="00A761C5" w:rsidP="00A761C5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A761C5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</w:tbl>
    <w:p w:rsidR="00EE70DC" w:rsidRDefault="00EE70DC">
      <w:bookmarkStart w:id="0" w:name="_GoBack"/>
      <w:bookmarkEnd w:id="0"/>
    </w:p>
    <w:sectPr w:rsidR="00EE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5"/>
    <w:rsid w:val="00A761C5"/>
    <w:rsid w:val="00E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2018-06-09T15:26:00Z</dcterms:created>
  <dcterms:modified xsi:type="dcterms:W3CDTF">2018-06-09T15:27:00Z</dcterms:modified>
</cp:coreProperties>
</file>