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60" w:rsidRDefault="00443260" w:rsidP="0044326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3260" w:rsidRDefault="00443260" w:rsidP="00443260">
      <w:pPr>
        <w:pStyle w:val="ConsPlusNormal"/>
        <w:outlineLvl w:val="0"/>
      </w:pPr>
    </w:p>
    <w:p w:rsidR="00443260" w:rsidRDefault="00443260" w:rsidP="0044326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43260" w:rsidRDefault="00443260" w:rsidP="00443260">
      <w:pPr>
        <w:pStyle w:val="ConsPlusTitle"/>
        <w:jc w:val="center"/>
      </w:pPr>
    </w:p>
    <w:p w:rsidR="00443260" w:rsidRDefault="00443260" w:rsidP="00443260">
      <w:pPr>
        <w:pStyle w:val="ConsPlusTitle"/>
        <w:jc w:val="center"/>
      </w:pPr>
      <w:r>
        <w:t>ПОСТАНОВЛЕНИЕ</w:t>
      </w:r>
    </w:p>
    <w:p w:rsidR="00443260" w:rsidRDefault="00443260" w:rsidP="00443260">
      <w:pPr>
        <w:pStyle w:val="ConsPlusTitle"/>
        <w:jc w:val="center"/>
      </w:pPr>
      <w:r>
        <w:t>от 30 декабря 2015 г. N 530</w:t>
      </w:r>
    </w:p>
    <w:p w:rsidR="00443260" w:rsidRDefault="00443260" w:rsidP="00443260">
      <w:pPr>
        <w:pStyle w:val="ConsPlusTitle"/>
        <w:jc w:val="center"/>
      </w:pPr>
    </w:p>
    <w:p w:rsidR="00443260" w:rsidRDefault="00443260" w:rsidP="00443260">
      <w:pPr>
        <w:pStyle w:val="ConsPlusTitle"/>
        <w:jc w:val="center"/>
      </w:pPr>
      <w:r>
        <w:t xml:space="preserve">ОБ ОПРЕДЕЛЕНИИ ТРЕБОВАНИЙ К </w:t>
      </w:r>
      <w:proofErr w:type="gramStart"/>
      <w:r>
        <w:t>ЗАКУПАЕМЫМ</w:t>
      </w:r>
      <w:proofErr w:type="gramEnd"/>
    </w:p>
    <w:p w:rsidR="00443260" w:rsidRDefault="00443260" w:rsidP="00443260">
      <w:pPr>
        <w:pStyle w:val="ConsPlusTitle"/>
        <w:jc w:val="center"/>
      </w:pPr>
      <w:r>
        <w:t>ГОСУДАРСТВЕННЫМИ ОРГАНАМИ ЛЕНИНГРАДСКОЙ ОБЛАСТИ, ОРГАНАМИ</w:t>
      </w:r>
    </w:p>
    <w:p w:rsidR="00443260" w:rsidRDefault="00443260" w:rsidP="00443260">
      <w:pPr>
        <w:pStyle w:val="ConsPlusTitle"/>
        <w:jc w:val="center"/>
      </w:pPr>
      <w:r>
        <w:t xml:space="preserve">УПРАВЛЕНИЯ </w:t>
      </w:r>
      <w:proofErr w:type="gramStart"/>
      <w:r>
        <w:t>ТЕРРИТОРИАЛЬНЫМИ</w:t>
      </w:r>
      <w:proofErr w:type="gramEnd"/>
      <w:r>
        <w:t xml:space="preserve"> ГОСУДАРСТВЕННЫМИ ВНЕБЮДЖЕТНЫМИ</w:t>
      </w:r>
    </w:p>
    <w:p w:rsidR="00443260" w:rsidRDefault="00443260" w:rsidP="00443260">
      <w:pPr>
        <w:pStyle w:val="ConsPlusTitle"/>
        <w:jc w:val="center"/>
      </w:pPr>
      <w:r>
        <w:t>ФОНДАМИ ЛЕНИНГРАДСКОЙ ОБЛАСТИ И ПОДВЕДОМСТВЕННЫМИ</w:t>
      </w:r>
    </w:p>
    <w:p w:rsidR="00443260" w:rsidRDefault="00443260" w:rsidP="00443260">
      <w:pPr>
        <w:pStyle w:val="ConsPlusTitle"/>
        <w:jc w:val="center"/>
      </w:pPr>
      <w:r>
        <w:t>ИМ КАЗЕННЫМИ, БЮДЖЕТНЫМИ УЧРЕЖДЕНИЯМИ И ГОСУДАРСТВЕННЫМИ</w:t>
      </w:r>
    </w:p>
    <w:p w:rsidR="00443260" w:rsidRDefault="00443260" w:rsidP="00443260">
      <w:pPr>
        <w:pStyle w:val="ConsPlusTitle"/>
        <w:jc w:val="center"/>
      </w:pPr>
      <w:r>
        <w:t>УНИТАРНЫМИ ПРЕДПРИЯТИЯМИ ОТДЕЛЬНЫМ ВИДАМ ТОВАРОВ, РАБОТ,</w:t>
      </w:r>
    </w:p>
    <w:p w:rsidR="00443260" w:rsidRDefault="00443260" w:rsidP="00443260">
      <w:pPr>
        <w:pStyle w:val="ConsPlusTitle"/>
        <w:jc w:val="center"/>
      </w:pPr>
      <w:r>
        <w:t>УСЛУГ (В ТОМ ЧИСЛЕ ПРЕДЕЛЬНЫЕ ЦЕНЫ ТОВАРОВ, РАБОТ, УСЛУГ)</w:t>
      </w:r>
    </w:p>
    <w:p w:rsidR="00443260" w:rsidRDefault="00443260" w:rsidP="0044326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3260" w:rsidTr="0076020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43260" w:rsidRDefault="00443260" w:rsidP="007602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260" w:rsidRDefault="00443260" w:rsidP="007602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43260" w:rsidRDefault="00443260" w:rsidP="007602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hyperlink r:id="rId6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10.03.2017 </w:t>
            </w:r>
            <w:hyperlink r:id="rId7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17.04.2017 </w:t>
            </w:r>
            <w:hyperlink r:id="rId8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9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14.05.2019 </w:t>
            </w:r>
            <w:hyperlink r:id="rId10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23.03.2020 </w:t>
            </w:r>
            <w:hyperlink r:id="rId11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3260" w:rsidRDefault="00443260" w:rsidP="00443260">
      <w:pPr>
        <w:pStyle w:val="ConsPlusNormal"/>
        <w:jc w:val="center"/>
      </w:pPr>
    </w:p>
    <w:p w:rsidR="00443260" w:rsidRDefault="00443260" w:rsidP="00443260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Ленинградской области постановляет:</w:t>
      </w:r>
    </w:p>
    <w:p w:rsidR="00443260" w:rsidRDefault="00443260" w:rsidP="00443260">
      <w:pPr>
        <w:pStyle w:val="ConsPlusNormal"/>
        <w:ind w:firstLine="540"/>
        <w:jc w:val="both"/>
      </w:pPr>
    </w:p>
    <w:p w:rsidR="00443260" w:rsidRDefault="00443260" w:rsidP="0044326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определения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услуг).</w:t>
      </w:r>
      <w:proofErr w:type="gramEnd"/>
    </w:p>
    <w:p w:rsidR="00443260" w:rsidRDefault="00443260" w:rsidP="00443260">
      <w:pPr>
        <w:pStyle w:val="ConsPlusNormal"/>
        <w:jc w:val="both"/>
      </w:pPr>
      <w:r>
        <w:t xml:space="preserve">(в ред. Постановлений Правительства Ленинградской области от 17.04.2017 </w:t>
      </w:r>
      <w:hyperlink r:id="rId13" w:history="1">
        <w:r>
          <w:rPr>
            <w:color w:val="0000FF"/>
          </w:rPr>
          <w:t>N 110</w:t>
        </w:r>
      </w:hyperlink>
      <w:r>
        <w:t xml:space="preserve">, от 29.10.2018 </w:t>
      </w:r>
      <w:hyperlink r:id="rId14" w:history="1">
        <w:r>
          <w:rPr>
            <w:color w:val="0000FF"/>
          </w:rPr>
          <w:t>N 413</w:t>
        </w:r>
      </w:hyperlink>
      <w:r>
        <w:t>)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t xml:space="preserve">2. Управлению делами Правительства Ленинградской области разработать в соответствии с </w:t>
      </w:r>
      <w:hyperlink w:anchor="P45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и утвердить требования к закупаемым государственными органами Ленинградской области отдельным видам товаров, работ, услуг (в том числе предельные цены товаров, работ, услуг).</w:t>
      </w:r>
    </w:p>
    <w:p w:rsidR="00443260" w:rsidRDefault="00443260" w:rsidP="004432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10.03.2017 </w:t>
      </w:r>
      <w:hyperlink r:id="rId15" w:history="1">
        <w:r>
          <w:rPr>
            <w:color w:val="0000FF"/>
          </w:rPr>
          <w:t>N 49</w:t>
        </w:r>
      </w:hyperlink>
      <w:r>
        <w:t xml:space="preserve">, от 29.10.2018 </w:t>
      </w:r>
      <w:hyperlink r:id="rId16" w:history="1">
        <w:r>
          <w:rPr>
            <w:color w:val="0000FF"/>
          </w:rPr>
          <w:t>N 413</w:t>
        </w:r>
      </w:hyperlink>
      <w:r>
        <w:t xml:space="preserve">, от 23.03.2020 </w:t>
      </w:r>
      <w:hyperlink r:id="rId17" w:history="1">
        <w:r>
          <w:rPr>
            <w:color w:val="0000FF"/>
          </w:rPr>
          <w:t>N 140</w:t>
        </w:r>
      </w:hyperlink>
      <w:r>
        <w:t>)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23.03.2020 N 140.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t xml:space="preserve">4. Органам управления территориальными государственными внебюджетными фондами Ленинградской области разработать в соответствии с </w:t>
      </w:r>
      <w:hyperlink w:anchor="P45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и утвердить требования к закупаемым ими отдельным видам товаров, работ, услуг (в том числе предельные цены товаров, работ, услуг) в срок, обеспечивающий реализацию указанных требований.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10.03.2017 N 49.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Государственным органам Ленинградской области разработать в соответствии с </w:t>
      </w:r>
      <w:hyperlink w:anchor="P45" w:history="1">
        <w:r>
          <w:rPr>
            <w:color w:val="0000FF"/>
          </w:rPr>
          <w:t>Правилами</w:t>
        </w:r>
      </w:hyperlink>
      <w:r>
        <w:t xml:space="preserve">, утвержденными настоящим постановлением, и утвердить требования к закупаемым подведомственными указанным органам казенными, бюджетными учреждениями и государственными унитарными предприятиями отдельным видам товаров, работ, услуг (в том </w:t>
      </w:r>
      <w:r>
        <w:lastRenderedPageBreak/>
        <w:t>числе предельные цены товаров, работ, услуг).</w:t>
      </w:r>
      <w:proofErr w:type="gramEnd"/>
    </w:p>
    <w:p w:rsidR="00443260" w:rsidRDefault="00443260" w:rsidP="004432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17.04.2017 </w:t>
      </w:r>
      <w:hyperlink r:id="rId20" w:history="1">
        <w:r>
          <w:rPr>
            <w:color w:val="0000FF"/>
          </w:rPr>
          <w:t>N 110</w:t>
        </w:r>
      </w:hyperlink>
      <w:r>
        <w:t xml:space="preserve">, от 29.10.2018 </w:t>
      </w:r>
      <w:hyperlink r:id="rId21" w:history="1">
        <w:r>
          <w:rPr>
            <w:color w:val="0000FF"/>
          </w:rPr>
          <w:t>N 413</w:t>
        </w:r>
      </w:hyperlink>
      <w:r>
        <w:t>)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 1 января 2016 года.</w:t>
      </w: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  <w:jc w:val="right"/>
      </w:pPr>
      <w:r>
        <w:t>Губернатор</w:t>
      </w:r>
    </w:p>
    <w:p w:rsidR="00443260" w:rsidRDefault="00443260" w:rsidP="00443260">
      <w:pPr>
        <w:pStyle w:val="ConsPlusNormal"/>
        <w:jc w:val="right"/>
      </w:pPr>
      <w:r>
        <w:t>Ленинградской области</w:t>
      </w:r>
    </w:p>
    <w:p w:rsidR="00443260" w:rsidRDefault="00443260" w:rsidP="00443260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  <w:jc w:val="right"/>
        <w:outlineLvl w:val="0"/>
      </w:pPr>
      <w:r>
        <w:t>УТВЕРЖДЕНЫ</w:t>
      </w:r>
    </w:p>
    <w:p w:rsidR="00443260" w:rsidRDefault="00443260" w:rsidP="00443260">
      <w:pPr>
        <w:pStyle w:val="ConsPlusNormal"/>
        <w:jc w:val="right"/>
      </w:pPr>
      <w:r>
        <w:t>постановлением Правительства</w:t>
      </w:r>
    </w:p>
    <w:p w:rsidR="00443260" w:rsidRDefault="00443260" w:rsidP="00443260">
      <w:pPr>
        <w:pStyle w:val="ConsPlusNormal"/>
        <w:jc w:val="right"/>
      </w:pPr>
      <w:r>
        <w:t>Ленинградской области</w:t>
      </w:r>
    </w:p>
    <w:p w:rsidR="00443260" w:rsidRDefault="00443260" w:rsidP="00443260">
      <w:pPr>
        <w:pStyle w:val="ConsPlusNormal"/>
        <w:jc w:val="right"/>
      </w:pPr>
      <w:r>
        <w:t>от 30.12.2015 N 530</w:t>
      </w:r>
    </w:p>
    <w:p w:rsidR="00443260" w:rsidRDefault="00443260" w:rsidP="00443260">
      <w:pPr>
        <w:pStyle w:val="ConsPlusNormal"/>
        <w:jc w:val="right"/>
      </w:pPr>
      <w:r>
        <w:t>(приложение)</w:t>
      </w: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Title"/>
        <w:jc w:val="center"/>
      </w:pPr>
      <w:bookmarkStart w:id="0" w:name="P45"/>
      <w:bookmarkEnd w:id="0"/>
      <w:r>
        <w:t>ПРАВИЛА</w:t>
      </w:r>
    </w:p>
    <w:p w:rsidR="00443260" w:rsidRDefault="00443260" w:rsidP="00443260">
      <w:pPr>
        <w:pStyle w:val="ConsPlusTitle"/>
        <w:jc w:val="center"/>
      </w:pPr>
      <w:r>
        <w:t xml:space="preserve">ОПРЕДЕЛЕНИЯ ТРЕБОВАНИЙ К </w:t>
      </w:r>
      <w:proofErr w:type="gramStart"/>
      <w:r>
        <w:t>ЗАКУПАЕМЫМ</w:t>
      </w:r>
      <w:proofErr w:type="gramEnd"/>
      <w:r>
        <w:t xml:space="preserve"> ГОСУДАРСТВЕННЫМИ</w:t>
      </w:r>
    </w:p>
    <w:p w:rsidR="00443260" w:rsidRDefault="00443260" w:rsidP="00443260">
      <w:pPr>
        <w:pStyle w:val="ConsPlusTitle"/>
        <w:jc w:val="center"/>
      </w:pPr>
      <w:r>
        <w:t>ОРГАНАМИ ЛЕНИНГРАДСКОЙ ОБЛАСТИ, ОРГАНАМИ УПРАВЛЕНИЯ</w:t>
      </w:r>
    </w:p>
    <w:p w:rsidR="00443260" w:rsidRDefault="00443260" w:rsidP="00443260">
      <w:pPr>
        <w:pStyle w:val="ConsPlusTitle"/>
        <w:jc w:val="center"/>
      </w:pPr>
      <w:r>
        <w:t>ТЕРРИТОРИАЛЬНЫМИ ГОСУДАРСТВЕННЫМИ ВНЕБЮДЖЕТНЫМИ ФОНДАМИ</w:t>
      </w:r>
    </w:p>
    <w:p w:rsidR="00443260" w:rsidRDefault="00443260" w:rsidP="00443260">
      <w:pPr>
        <w:pStyle w:val="ConsPlusTitle"/>
        <w:jc w:val="center"/>
      </w:pPr>
      <w:r>
        <w:t xml:space="preserve">ЛЕНИНГРАДСКОЙ ОБЛАСТИ И </w:t>
      </w:r>
      <w:proofErr w:type="gramStart"/>
      <w:r>
        <w:t>ПОДВЕДОМСТВЕННЫМИ</w:t>
      </w:r>
      <w:proofErr w:type="gramEnd"/>
      <w:r>
        <w:t xml:space="preserve"> ИМ КАЗЕННЫМИ,</w:t>
      </w:r>
    </w:p>
    <w:p w:rsidR="00443260" w:rsidRDefault="00443260" w:rsidP="00443260">
      <w:pPr>
        <w:pStyle w:val="ConsPlusTitle"/>
        <w:jc w:val="center"/>
      </w:pPr>
      <w:r>
        <w:t>БЮДЖЕТНЫМИ УЧРЕЖДЕНИЯМИ И ГОСУДАРСТВЕННЫМИ УНИТАРНЫМИ</w:t>
      </w:r>
    </w:p>
    <w:p w:rsidR="00443260" w:rsidRDefault="00443260" w:rsidP="00443260">
      <w:pPr>
        <w:pStyle w:val="ConsPlusTitle"/>
        <w:jc w:val="center"/>
      </w:pPr>
      <w:r>
        <w:t>ПРЕДПРИЯТИЯМИ ОТДЕЛЬНЫМ ВИДАМ ТОВАРОВ, РАБОТ, УСЛУГ</w:t>
      </w:r>
    </w:p>
    <w:p w:rsidR="00443260" w:rsidRDefault="00443260" w:rsidP="00443260">
      <w:pPr>
        <w:pStyle w:val="ConsPlusTitle"/>
        <w:jc w:val="center"/>
      </w:pPr>
      <w:r>
        <w:t>(В ТОМ ЧИСЛЕ ПРЕДЕЛЬНЫЕ ЦЕНЫ ТОВАРОВ, РАБОТ, УСЛУГ)</w:t>
      </w:r>
    </w:p>
    <w:p w:rsidR="00443260" w:rsidRDefault="00443260" w:rsidP="0044326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3260" w:rsidTr="0076020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43260" w:rsidRDefault="00443260" w:rsidP="007602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260" w:rsidRDefault="00443260" w:rsidP="007602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43260" w:rsidRDefault="00443260" w:rsidP="007602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hyperlink r:id="rId22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17.04.2017 </w:t>
            </w:r>
            <w:hyperlink r:id="rId23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29.10.2018 </w:t>
            </w:r>
            <w:hyperlink r:id="rId24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23.03.2020 </w:t>
            </w:r>
            <w:hyperlink r:id="rId25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определения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услуг).</w:t>
      </w:r>
      <w:proofErr w:type="gramEnd"/>
    </w:p>
    <w:p w:rsidR="00443260" w:rsidRDefault="00443260" w:rsidP="004432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17.04.2017 </w:t>
      </w:r>
      <w:hyperlink r:id="rId26" w:history="1">
        <w:r>
          <w:rPr>
            <w:color w:val="0000FF"/>
          </w:rPr>
          <w:t>N 110</w:t>
        </w:r>
      </w:hyperlink>
      <w:r>
        <w:t xml:space="preserve">, от 29.10.2018 </w:t>
      </w:r>
      <w:hyperlink r:id="rId27" w:history="1">
        <w:r>
          <w:rPr>
            <w:color w:val="0000FF"/>
          </w:rPr>
          <w:t>N 413</w:t>
        </w:r>
      </w:hyperlink>
      <w:r>
        <w:t>)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Государственные органы Ленинградской области, органы управления территориальными государственными внебюджетными фондами Ленинградской области утверждают определенные в соответствии с настоящими Правилами требования к закупаемым ими и подведомственными им казенными, бюджетными учреждениями и государственными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</w:t>
      </w:r>
      <w:proofErr w:type="gramEnd"/>
      <w:r>
        <w:t xml:space="preserve"> товаров, работ, услуг) (далее - ведомственный перечень).</w:t>
      </w:r>
    </w:p>
    <w:p w:rsidR="00443260" w:rsidRDefault="00443260" w:rsidP="00443260">
      <w:pPr>
        <w:pStyle w:val="ConsPlusNormal"/>
        <w:jc w:val="both"/>
      </w:pPr>
      <w:r>
        <w:t xml:space="preserve">(в ред. Постановлений Правительства Ленинградской области от 17.04.2017 </w:t>
      </w:r>
      <w:hyperlink r:id="rId28" w:history="1">
        <w:r>
          <w:rPr>
            <w:color w:val="0000FF"/>
          </w:rPr>
          <w:t>N 110</w:t>
        </w:r>
      </w:hyperlink>
      <w:r>
        <w:t xml:space="preserve">, от 29.10.2018 </w:t>
      </w:r>
      <w:hyperlink r:id="rId29" w:history="1">
        <w:r>
          <w:rPr>
            <w:color w:val="0000FF"/>
          </w:rPr>
          <w:t>N 413</w:t>
        </w:r>
      </w:hyperlink>
      <w:r>
        <w:t>)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proofErr w:type="gramStart"/>
      <w:r>
        <w:t xml:space="preserve">Ведомственный </w:t>
      </w:r>
      <w:hyperlink w:anchor="P98" w:history="1">
        <w:r>
          <w:rPr>
            <w:color w:val="0000FF"/>
          </w:rPr>
          <w:t>перечень</w:t>
        </w:r>
      </w:hyperlink>
      <w:r>
        <w:t xml:space="preserve"> составляется по форме согласно приложению 1 к настоящим </w:t>
      </w:r>
      <w:r>
        <w:lastRenderedPageBreak/>
        <w:t xml:space="preserve">Правилам на основании обязательного </w:t>
      </w:r>
      <w:hyperlink w:anchor="P174" w:history="1">
        <w:r>
          <w:rPr>
            <w:color w:val="0000FF"/>
          </w:rPr>
          <w:t>перечня</w:t>
        </w:r>
      </w:hyperlink>
      <w: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  <w:proofErr w:type="gramEnd"/>
    </w:p>
    <w:p w:rsidR="00443260" w:rsidRDefault="00443260" w:rsidP="00443260">
      <w:pPr>
        <w:pStyle w:val="ConsPlusNormal"/>
        <w:spacing w:before="220"/>
        <w:ind w:firstLine="540"/>
        <w:jc w:val="both"/>
      </w:pPr>
      <w:proofErr w:type="gramStart"/>
      <w: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 и если они не приводят к необоснованному ограничению количества участников закупки.</w:t>
      </w:r>
      <w:proofErr w:type="gramEnd"/>
    </w:p>
    <w:p w:rsidR="00443260" w:rsidRDefault="00443260" w:rsidP="00443260">
      <w:pPr>
        <w:pStyle w:val="ConsPlusNormal"/>
        <w:spacing w:before="220"/>
        <w:ind w:firstLine="540"/>
        <w:jc w:val="both"/>
      </w:pPr>
      <w:bookmarkStart w:id="1" w:name="P64"/>
      <w:bookmarkEnd w:id="1"/>
      <w: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proofErr w:type="gramStart"/>
      <w:r>
        <w:t>а) доля оплаты по отдельному виду товаров, работ, услуг для обеспечения государственных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</w:t>
      </w:r>
      <w:proofErr w:type="gramEnd"/>
      <w:r>
        <w:t xml:space="preserve"> государственными унитарными предприятиями в общем объеме оплаты по контрактам, включенным в указанные реестры (по графикам платежей), заключенным соответствующими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предприятиями;</w:t>
      </w:r>
    </w:p>
    <w:p w:rsidR="00443260" w:rsidRDefault="00443260" w:rsidP="00443260">
      <w:pPr>
        <w:pStyle w:val="ConsPlusNormal"/>
        <w:jc w:val="both"/>
      </w:pPr>
      <w:r>
        <w:t xml:space="preserve">(в ред. Постановлений Правительства Ленинградской области от 14.07.2016 </w:t>
      </w:r>
      <w:hyperlink r:id="rId30" w:history="1">
        <w:r>
          <w:rPr>
            <w:color w:val="0000FF"/>
          </w:rPr>
          <w:t>N 240</w:t>
        </w:r>
      </w:hyperlink>
      <w:r>
        <w:t xml:space="preserve">, от 17.04.2017 </w:t>
      </w:r>
      <w:hyperlink r:id="rId31" w:history="1">
        <w:r>
          <w:rPr>
            <w:color w:val="0000FF"/>
          </w:rPr>
          <w:t>N 110</w:t>
        </w:r>
      </w:hyperlink>
      <w:r>
        <w:t xml:space="preserve">, от 29.10.2018 </w:t>
      </w:r>
      <w:hyperlink r:id="rId32" w:history="1">
        <w:r>
          <w:rPr>
            <w:color w:val="0000FF"/>
          </w:rPr>
          <w:t>N 413</w:t>
        </w:r>
      </w:hyperlink>
      <w:r>
        <w:t>)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proofErr w:type="gramStart"/>
      <w:r>
        <w:t>б) доля контрактов государственных органов Ленинградской области, органов управления территориальными государственными внебюджетными фондами Ленинградской области и подведомственных им казенных, бюджетных учреждений и государственных унитарных предприятий на приобретение отдельного вида товаров, работ, услуг для обеспечения нужд Ленинградской области, заключенных в отчетном финансовом году, в общем количестве контрактов этого государственного органа Ленинградской области, органа управления территориальными государственными внебюджетными фондами Ленинградской области и</w:t>
      </w:r>
      <w:proofErr w:type="gramEnd"/>
      <w:r>
        <w:t xml:space="preserve"> подведомственных им казенных, бюджетных учреждений и государственных унитарных предприятий на приобретение товаров, работ, услуг, заключенных в отчетном финансовом году.</w:t>
      </w:r>
    </w:p>
    <w:p w:rsidR="00443260" w:rsidRDefault="00443260" w:rsidP="004432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29.10.2018 N 413)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Государственные органы Ленинградской области, органы управления территориальными государственными внебюджетными фондами Ленинградской области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64" w:history="1">
        <w:r>
          <w:rPr>
            <w:color w:val="0000FF"/>
          </w:rPr>
          <w:t>пунктом 3</w:t>
        </w:r>
      </w:hyperlink>
      <w:r>
        <w:t xml:space="preserve"> настоящих Правил критерии исходя из определения их значений в процентном отношении к объему осуществляемых государственными органами и подведомственными им казенными, бюджетными учреждениями и государственными унитарными предприятиями закупок.</w:t>
      </w:r>
      <w:proofErr w:type="gramEnd"/>
    </w:p>
    <w:p w:rsidR="00443260" w:rsidRDefault="00443260" w:rsidP="004432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17.04.2017 </w:t>
      </w:r>
      <w:hyperlink r:id="rId34" w:history="1">
        <w:r>
          <w:rPr>
            <w:color w:val="0000FF"/>
          </w:rPr>
          <w:t>N 110</w:t>
        </w:r>
      </w:hyperlink>
      <w:r>
        <w:t xml:space="preserve">, от 29.10.2018 </w:t>
      </w:r>
      <w:hyperlink r:id="rId35" w:history="1">
        <w:r>
          <w:rPr>
            <w:color w:val="0000FF"/>
          </w:rPr>
          <w:t>N 413</w:t>
        </w:r>
      </w:hyperlink>
      <w:r>
        <w:t>)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t xml:space="preserve">5. В целях формирования ведомственного перечня государственные органы Ленинградской области, органы управления территориальными государственными внебюджетными фондами Ленинградской области вправе определять дополнительные критерии отбора отдельных видов товаров, работ, услуг и порядок их применения, не приводящие к сокращению значения </w:t>
      </w:r>
      <w:r>
        <w:lastRenderedPageBreak/>
        <w:t xml:space="preserve">критериев, установленных </w:t>
      </w:r>
      <w:hyperlink w:anchor="P64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443260" w:rsidRDefault="00443260" w:rsidP="004432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29.10.2018 N 413)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t>6. Государственные органы Ленинградской области, органы управления территориальными государственными внебюджетными фондами Ленинградской области при формировании ведомственного перечня вправе включить в него дополнительно:</w:t>
      </w:r>
    </w:p>
    <w:p w:rsidR="00443260" w:rsidRDefault="00443260" w:rsidP="0044326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29.10.2018 N 413)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64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t xml:space="preserve">в) значения количественных </w:t>
      </w:r>
      <w:proofErr w:type="gramStart"/>
      <w:r>
        <w:t>и(</w:t>
      </w:r>
      <w:proofErr w:type="gramEnd"/>
      <w:r>
        <w:t xml:space="preserve">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98" w:history="1">
        <w:r>
          <w:rPr>
            <w:color w:val="0000FF"/>
          </w:rPr>
          <w:t>приложения 1</w:t>
        </w:r>
      </w:hyperlink>
      <w: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t xml:space="preserve">а) с учетом категорий </w:t>
      </w:r>
      <w:proofErr w:type="gramStart"/>
      <w:r>
        <w:t>и(</w:t>
      </w:r>
      <w:proofErr w:type="gramEnd"/>
      <w:r>
        <w:t xml:space="preserve">или) групп должностей работников государственных органов Ленинградской области, органов управления территориальными государственными внебюджетными фондами Ленинградской области и подведомственных им казенных, бюджетных учреждений и государственных унитарных предприятий, если затраты на их приобретение в соответствии с </w:t>
      </w:r>
      <w:hyperlink r:id="rId38" w:history="1">
        <w:r>
          <w:rPr>
            <w:color w:val="0000FF"/>
          </w:rPr>
          <w:t>требованиями</w:t>
        </w:r>
      </w:hyperlink>
      <w:r>
        <w:t xml:space="preserve"> к определению нормативных затрат на обеспечение функций государственных органов Ленинградской области, органов управления территориальными государственными внебюджетными фондами Ленинградской области, в том числе подведомственных указанным органам казенных учреждений, утвержденными постановлением Правительства Ленинградской области от 11 сентября 2015 года N 352 "О порядке определения нормативных затрат на обеспечение функций государственных органов Ленинградской области, органов управления территориальными государственными внебюджетными фондами Ленинградской области, в том числе подведомственных указанным органам казенных учреждений" (далее - требования к определению нормативных затрат), определяются с учетом категорий </w:t>
      </w:r>
      <w:proofErr w:type="gramStart"/>
      <w:r>
        <w:t>и(</w:t>
      </w:r>
      <w:proofErr w:type="gramEnd"/>
      <w:r>
        <w:t>или) групп должностей работников;</w:t>
      </w:r>
    </w:p>
    <w:p w:rsidR="00443260" w:rsidRDefault="00443260" w:rsidP="00443260">
      <w:pPr>
        <w:pStyle w:val="ConsPlusNormal"/>
        <w:jc w:val="both"/>
      </w:pPr>
      <w:r>
        <w:t xml:space="preserve">(в ред. Постановлений Правительства Ленинградской области от 17.04.2017 </w:t>
      </w:r>
      <w:hyperlink r:id="rId39" w:history="1">
        <w:r>
          <w:rPr>
            <w:color w:val="0000FF"/>
          </w:rPr>
          <w:t>N 110</w:t>
        </w:r>
      </w:hyperlink>
      <w:r>
        <w:t xml:space="preserve">, от 29.10.2018 </w:t>
      </w:r>
      <w:hyperlink r:id="rId40" w:history="1">
        <w:r>
          <w:rPr>
            <w:color w:val="0000FF"/>
          </w:rPr>
          <w:t>N 413</w:t>
        </w:r>
      </w:hyperlink>
      <w:r>
        <w:t>)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t xml:space="preserve">б) с учетом категорий </w:t>
      </w:r>
      <w:proofErr w:type="gramStart"/>
      <w:r>
        <w:t>и(</w:t>
      </w:r>
      <w:proofErr w:type="gramEnd"/>
      <w:r>
        <w:t>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и(или) групп должностей работников, - в случае принятия соответствующего решения государственным органом Ленинградской области, органом управления территориальными государственными внебюджетными фондами Ленинградской области.</w:t>
      </w:r>
    </w:p>
    <w:p w:rsidR="00443260" w:rsidRDefault="00443260" w:rsidP="0044326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29.10.2018 N 413)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lastRenderedPageBreak/>
        <w:t xml:space="preserve">9.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14.07.2016 N 240.</w:t>
      </w: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  <w:jc w:val="right"/>
        <w:outlineLvl w:val="1"/>
      </w:pPr>
      <w:r>
        <w:t>Приложение 1</w:t>
      </w:r>
    </w:p>
    <w:p w:rsidR="00443260" w:rsidRDefault="00443260" w:rsidP="00443260">
      <w:pPr>
        <w:pStyle w:val="ConsPlusNormal"/>
        <w:jc w:val="right"/>
      </w:pPr>
      <w:r>
        <w:t>к Правилам...</w:t>
      </w:r>
    </w:p>
    <w:p w:rsidR="00443260" w:rsidRDefault="00443260" w:rsidP="0044326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3260" w:rsidTr="0076020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43260" w:rsidRDefault="00443260" w:rsidP="007602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260" w:rsidRDefault="00443260" w:rsidP="007602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43260" w:rsidRDefault="00443260" w:rsidP="0076020C">
            <w:pPr>
              <w:pStyle w:val="ConsPlusNormal"/>
              <w:jc w:val="center"/>
            </w:pPr>
            <w:r>
              <w:rPr>
                <w:color w:val="392C69"/>
              </w:rPr>
              <w:t>от 29.10.2018 N 413)</w:t>
            </w:r>
          </w:p>
        </w:tc>
      </w:tr>
    </w:tbl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</w:pPr>
      <w:r>
        <w:t>(Форма)</w:t>
      </w: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  <w:jc w:val="center"/>
      </w:pPr>
      <w:bookmarkStart w:id="2" w:name="P98"/>
      <w:bookmarkEnd w:id="2"/>
      <w:r>
        <w:t>ПЕРЕЧЕНЬ</w:t>
      </w:r>
    </w:p>
    <w:p w:rsidR="00443260" w:rsidRDefault="00443260" w:rsidP="00443260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443260" w:rsidRDefault="00443260" w:rsidP="00443260">
      <w:pPr>
        <w:pStyle w:val="ConsPlusNormal"/>
        <w:jc w:val="center"/>
      </w:pPr>
      <w:r>
        <w:t>свойства (в том числе качество) и иные характеристики</w:t>
      </w:r>
    </w:p>
    <w:p w:rsidR="00443260" w:rsidRDefault="00443260" w:rsidP="00443260">
      <w:pPr>
        <w:pStyle w:val="ConsPlusNormal"/>
        <w:jc w:val="center"/>
      </w:pPr>
      <w:r>
        <w:t>(в том числе предельные цены товаров, работ, услуг)</w:t>
      </w:r>
    </w:p>
    <w:p w:rsidR="00443260" w:rsidRDefault="00443260" w:rsidP="00443260">
      <w:pPr>
        <w:pStyle w:val="ConsPlusNormal"/>
        <w:ind w:firstLine="540"/>
        <w:jc w:val="both"/>
      </w:pPr>
    </w:p>
    <w:p w:rsidR="00443260" w:rsidRDefault="00443260" w:rsidP="00443260">
      <w:pPr>
        <w:sectPr w:rsidR="00443260" w:rsidSect="00541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84"/>
        <w:gridCol w:w="1636"/>
        <w:gridCol w:w="760"/>
        <w:gridCol w:w="1247"/>
        <w:gridCol w:w="1304"/>
        <w:gridCol w:w="1304"/>
        <w:gridCol w:w="1191"/>
        <w:gridCol w:w="1191"/>
        <w:gridCol w:w="902"/>
        <w:gridCol w:w="964"/>
        <w:gridCol w:w="1852"/>
      </w:tblGrid>
      <w:tr w:rsidR="00443260" w:rsidTr="0076020C">
        <w:tc>
          <w:tcPr>
            <w:tcW w:w="45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Код по ОКПД</w:t>
            </w:r>
          </w:p>
        </w:tc>
        <w:tc>
          <w:tcPr>
            <w:tcW w:w="1636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2007" w:type="dxa"/>
            <w:gridSpan w:val="2"/>
          </w:tcPr>
          <w:p w:rsidR="00443260" w:rsidRDefault="00443260" w:rsidP="007602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  <w:gridSpan w:val="2"/>
          </w:tcPr>
          <w:p w:rsidR="00443260" w:rsidRDefault="00443260" w:rsidP="0076020C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100" w:type="dxa"/>
            <w:gridSpan w:val="5"/>
          </w:tcPr>
          <w:p w:rsidR="00443260" w:rsidRDefault="00443260" w:rsidP="0076020C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государственным органом Ленинградской области, органом управления территориальными государственными внебюджетными фондами Ленинградской области</w:t>
            </w:r>
          </w:p>
        </w:tc>
      </w:tr>
      <w:tr w:rsidR="00443260" w:rsidTr="0076020C">
        <w:tc>
          <w:tcPr>
            <w:tcW w:w="454" w:type="dxa"/>
            <w:vMerge/>
          </w:tcPr>
          <w:p w:rsidR="00443260" w:rsidRDefault="00443260" w:rsidP="0076020C"/>
        </w:tc>
        <w:tc>
          <w:tcPr>
            <w:tcW w:w="784" w:type="dxa"/>
            <w:vMerge/>
          </w:tcPr>
          <w:p w:rsidR="00443260" w:rsidRDefault="00443260" w:rsidP="0076020C"/>
        </w:tc>
        <w:tc>
          <w:tcPr>
            <w:tcW w:w="1636" w:type="dxa"/>
            <w:vMerge/>
          </w:tcPr>
          <w:p w:rsidR="00443260" w:rsidRDefault="00443260" w:rsidP="0076020C"/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1247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30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19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9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866" w:type="dxa"/>
            <w:gridSpan w:val="2"/>
          </w:tcPr>
          <w:p w:rsidR="00443260" w:rsidRDefault="00443260" w:rsidP="0076020C">
            <w:pPr>
              <w:pStyle w:val="ConsPlusNormal"/>
              <w:jc w:val="center"/>
            </w:pPr>
            <w: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852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функциональное назначение &lt;*&gt;</w:t>
            </w:r>
          </w:p>
        </w:tc>
      </w:tr>
      <w:tr w:rsidR="00443260" w:rsidTr="0076020C">
        <w:tc>
          <w:tcPr>
            <w:tcW w:w="13589" w:type="dxa"/>
            <w:gridSpan w:val="12"/>
          </w:tcPr>
          <w:p w:rsidR="00443260" w:rsidRDefault="00443260" w:rsidP="0076020C">
            <w:pPr>
              <w:pStyle w:val="ConsPlusNormal"/>
              <w:jc w:val="center"/>
            </w:pPr>
            <w:proofErr w:type="gramStart"/>
            <w: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4" w:history="1">
              <w:r>
                <w:rPr>
                  <w:color w:val="0000FF"/>
                </w:rPr>
                <w:t>приложением 2</w:t>
              </w:r>
            </w:hyperlink>
            <w:r>
              <w:t xml:space="preserve"> к Правилам определения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услуг), утвержденным постановлением Правительства</w:t>
            </w:r>
            <w:proofErr w:type="gramEnd"/>
            <w:r>
              <w:t xml:space="preserve"> Ленинградской области</w:t>
            </w:r>
          </w:p>
        </w:tc>
      </w:tr>
      <w:tr w:rsidR="00443260" w:rsidTr="0076020C">
        <w:tc>
          <w:tcPr>
            <w:tcW w:w="45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636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247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30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30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9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9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902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816" w:type="dxa"/>
            <w:gridSpan w:val="2"/>
          </w:tcPr>
          <w:p w:rsidR="00443260" w:rsidRDefault="00443260" w:rsidP="0076020C">
            <w:pPr>
              <w:pStyle w:val="ConsPlusNormal"/>
            </w:pPr>
          </w:p>
        </w:tc>
      </w:tr>
      <w:tr w:rsidR="00443260" w:rsidTr="0076020C">
        <w:tc>
          <w:tcPr>
            <w:tcW w:w="13589" w:type="dxa"/>
            <w:gridSpan w:val="12"/>
          </w:tcPr>
          <w:p w:rsidR="00443260" w:rsidRDefault="00443260" w:rsidP="0076020C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государственными органами</w:t>
            </w:r>
          </w:p>
        </w:tc>
      </w:tr>
      <w:tr w:rsidR="00443260" w:rsidTr="0076020C">
        <w:tc>
          <w:tcPr>
            <w:tcW w:w="45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636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247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30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43260" w:rsidRDefault="00443260" w:rsidP="0076020C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43260" w:rsidRDefault="00443260" w:rsidP="0076020C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16" w:type="dxa"/>
            <w:gridSpan w:val="2"/>
          </w:tcPr>
          <w:p w:rsidR="00443260" w:rsidRDefault="00443260" w:rsidP="0076020C">
            <w:pPr>
              <w:pStyle w:val="ConsPlusNormal"/>
              <w:jc w:val="center"/>
            </w:pPr>
            <w:r>
              <w:t>x</w:t>
            </w:r>
          </w:p>
        </w:tc>
      </w:tr>
      <w:tr w:rsidR="00443260" w:rsidTr="0076020C">
        <w:tc>
          <w:tcPr>
            <w:tcW w:w="45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78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636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247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30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43260" w:rsidRDefault="00443260" w:rsidP="0076020C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43260" w:rsidRDefault="00443260" w:rsidP="0076020C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16" w:type="dxa"/>
            <w:gridSpan w:val="2"/>
          </w:tcPr>
          <w:p w:rsidR="00443260" w:rsidRDefault="00443260" w:rsidP="0076020C">
            <w:pPr>
              <w:pStyle w:val="ConsPlusNormal"/>
              <w:jc w:val="center"/>
            </w:pPr>
            <w:r>
              <w:t>x</w:t>
            </w:r>
          </w:p>
        </w:tc>
      </w:tr>
      <w:tr w:rsidR="00443260" w:rsidTr="0076020C">
        <w:tc>
          <w:tcPr>
            <w:tcW w:w="45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78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636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247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30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43260" w:rsidRDefault="00443260" w:rsidP="0076020C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43260" w:rsidRDefault="00443260" w:rsidP="0076020C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16" w:type="dxa"/>
            <w:gridSpan w:val="2"/>
          </w:tcPr>
          <w:p w:rsidR="00443260" w:rsidRDefault="00443260" w:rsidP="0076020C">
            <w:pPr>
              <w:pStyle w:val="ConsPlusNormal"/>
              <w:jc w:val="center"/>
            </w:pPr>
            <w:r>
              <w:t>x</w:t>
            </w:r>
          </w:p>
        </w:tc>
      </w:tr>
    </w:tbl>
    <w:p w:rsidR="00443260" w:rsidRDefault="00443260" w:rsidP="00443260">
      <w:pPr>
        <w:pStyle w:val="ConsPlusNormal"/>
        <w:ind w:firstLine="540"/>
        <w:jc w:val="both"/>
      </w:pPr>
    </w:p>
    <w:p w:rsidR="00443260" w:rsidRDefault="00443260" w:rsidP="00443260">
      <w:pPr>
        <w:pStyle w:val="ConsPlusNormal"/>
        <w:ind w:firstLine="540"/>
        <w:jc w:val="both"/>
      </w:pPr>
      <w:r>
        <w:t>--------------------------------</w:t>
      </w:r>
    </w:p>
    <w:p w:rsidR="00443260" w:rsidRDefault="00443260" w:rsidP="00443260">
      <w:pPr>
        <w:pStyle w:val="ConsPlusNormal"/>
        <w:spacing w:before="220"/>
        <w:ind w:firstLine="540"/>
        <w:jc w:val="both"/>
      </w:pPr>
      <w:r>
        <w:lastRenderedPageBreak/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  <w:jc w:val="right"/>
        <w:outlineLvl w:val="1"/>
      </w:pPr>
      <w:r>
        <w:t>Приложение 2</w:t>
      </w:r>
    </w:p>
    <w:p w:rsidR="00443260" w:rsidRDefault="00443260" w:rsidP="00443260">
      <w:pPr>
        <w:pStyle w:val="ConsPlusNormal"/>
        <w:jc w:val="right"/>
      </w:pPr>
      <w:r>
        <w:t>к Правилам...</w:t>
      </w: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Title"/>
        <w:jc w:val="center"/>
      </w:pPr>
      <w:bookmarkStart w:id="3" w:name="P174"/>
      <w:bookmarkEnd w:id="3"/>
      <w:r>
        <w:t>ОБЯЗАТЕЛЬНЫЙ ПЕРЕЧЕНЬ</w:t>
      </w:r>
    </w:p>
    <w:p w:rsidR="00443260" w:rsidRDefault="00443260" w:rsidP="00443260">
      <w:pPr>
        <w:pStyle w:val="ConsPlusTitle"/>
        <w:jc w:val="center"/>
      </w:pPr>
      <w:r>
        <w:t>ОТДЕЛЬНЫХ ВИДОВ ТОВАРОВ, РАБОТ, УСЛУГ, В ОТНОШЕНИИ КОТОРЫХ</w:t>
      </w:r>
    </w:p>
    <w:p w:rsidR="00443260" w:rsidRDefault="00443260" w:rsidP="00443260">
      <w:pPr>
        <w:pStyle w:val="ConsPlusTitle"/>
        <w:jc w:val="center"/>
      </w:pPr>
      <w:r>
        <w:t>ОПРЕДЕЛЯЮТСЯ ТРЕБОВАНИЯ К ПОТРЕБИТЕЛЬСКИМ СВОЙСТВАМ</w:t>
      </w:r>
    </w:p>
    <w:p w:rsidR="00443260" w:rsidRDefault="00443260" w:rsidP="00443260">
      <w:pPr>
        <w:pStyle w:val="ConsPlusTitle"/>
        <w:jc w:val="center"/>
      </w:pPr>
      <w:r>
        <w:t>(В ТОМ ЧИСЛЕ КАЧЕСТВУ) И ИНЫМ ХАРАКТЕРИСТИКАМ</w:t>
      </w:r>
    </w:p>
    <w:p w:rsidR="00443260" w:rsidRDefault="00443260" w:rsidP="00443260">
      <w:pPr>
        <w:pStyle w:val="ConsPlusTitle"/>
        <w:jc w:val="center"/>
      </w:pPr>
      <w:r>
        <w:t>(В ТОМ ЧИСЛЕ ПРЕДЕЛЬНЫЕ ЦЕНЫ ТОВАРОВ, РАБОТ, УСЛУГ)</w:t>
      </w:r>
    </w:p>
    <w:p w:rsidR="00443260" w:rsidRDefault="00443260" w:rsidP="00443260">
      <w:pPr>
        <w:spacing w:after="1"/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43260" w:rsidTr="0076020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43260" w:rsidRDefault="00443260" w:rsidP="007602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260" w:rsidRDefault="00443260" w:rsidP="007602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43260" w:rsidRDefault="00443260" w:rsidP="0076020C">
            <w:pPr>
              <w:pStyle w:val="ConsPlusNormal"/>
              <w:jc w:val="center"/>
            </w:pPr>
            <w:r>
              <w:rPr>
                <w:color w:val="392C69"/>
              </w:rPr>
              <w:t>от 23.03.2020 N 140)</w:t>
            </w:r>
          </w:p>
        </w:tc>
      </w:tr>
    </w:tbl>
    <w:p w:rsidR="00443260" w:rsidRDefault="00443260" w:rsidP="0044326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2512"/>
        <w:gridCol w:w="2704"/>
        <w:gridCol w:w="760"/>
        <w:gridCol w:w="1134"/>
        <w:gridCol w:w="2098"/>
        <w:gridCol w:w="2041"/>
        <w:gridCol w:w="2041"/>
        <w:gridCol w:w="2041"/>
        <w:gridCol w:w="2041"/>
        <w:gridCol w:w="2041"/>
      </w:tblGrid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Код по ОКПД</w:t>
            </w:r>
            <w:proofErr w:type="gramStart"/>
            <w:r>
              <w:t>2</w:t>
            </w:r>
            <w:proofErr w:type="gramEnd"/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6901" w:type="dxa"/>
            <w:gridSpan w:val="9"/>
          </w:tcPr>
          <w:p w:rsidR="00443260" w:rsidRDefault="00443260" w:rsidP="0076020C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894" w:type="dxa"/>
            <w:gridSpan w:val="2"/>
          </w:tcPr>
          <w:p w:rsidR="00443260" w:rsidRDefault="00443260" w:rsidP="007602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303" w:type="dxa"/>
            <w:gridSpan w:val="6"/>
          </w:tcPr>
          <w:p w:rsidR="00443260" w:rsidRDefault="00443260" w:rsidP="0076020C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  <w:vMerge/>
          </w:tcPr>
          <w:p w:rsidR="00443260" w:rsidRDefault="00443260" w:rsidP="0076020C"/>
        </w:tc>
        <w:tc>
          <w:tcPr>
            <w:tcW w:w="760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113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180" w:type="dxa"/>
            <w:gridSpan w:val="3"/>
          </w:tcPr>
          <w:p w:rsidR="00443260" w:rsidRDefault="00443260" w:rsidP="0076020C">
            <w:pPr>
              <w:pStyle w:val="ConsPlusNormal"/>
              <w:jc w:val="center"/>
            </w:pPr>
            <w:r>
              <w:t>должности категории "Руководители", должности государственной гражданской службы категории "Руководители"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 xml:space="preserve">должности категории "Помощники (советники)", должности государственной гражданской </w:t>
            </w:r>
            <w:r>
              <w:lastRenderedPageBreak/>
              <w:t>службы категории "Помощники (советники)"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lastRenderedPageBreak/>
              <w:t xml:space="preserve">должности категории "Специалисты", должности государственной гражданской службы категории </w:t>
            </w:r>
            <w:r>
              <w:lastRenderedPageBreak/>
              <w:t>"Специалисты"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lastRenderedPageBreak/>
              <w:t xml:space="preserve">должности категории "Обеспечивающие специалисты", должности государственной гражданской </w:t>
            </w:r>
            <w:r>
              <w:lastRenderedPageBreak/>
              <w:t>службы категории "Обеспечивающие специалисты"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  <w:vMerge/>
          </w:tcPr>
          <w:p w:rsidR="00443260" w:rsidRDefault="00443260" w:rsidP="0076020C"/>
        </w:tc>
        <w:tc>
          <w:tcPr>
            <w:tcW w:w="760" w:type="dxa"/>
            <w:vMerge/>
          </w:tcPr>
          <w:p w:rsidR="00443260" w:rsidRDefault="00443260" w:rsidP="0076020C"/>
        </w:tc>
        <w:tc>
          <w:tcPr>
            <w:tcW w:w="1134" w:type="dxa"/>
            <w:vMerge/>
          </w:tcPr>
          <w:p w:rsidR="00443260" w:rsidRDefault="00443260" w:rsidP="0076020C"/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руководитель или заместитель руководителя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 xml:space="preserve">руководитель (заместитель руководителя) </w:t>
            </w:r>
            <w:r>
              <w:lastRenderedPageBreak/>
              <w:t>структурного подразделения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lastRenderedPageBreak/>
              <w:t>иные должности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</w:tcPr>
          <w:p w:rsidR="00443260" w:rsidRDefault="00443260" w:rsidP="0076020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2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12</w:t>
            </w:r>
          </w:p>
        </w:tc>
      </w:tr>
      <w:tr w:rsidR="00443260" w:rsidTr="0076020C">
        <w:tc>
          <w:tcPr>
            <w:tcW w:w="567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26.30.11</w:t>
            </w:r>
          </w:p>
        </w:tc>
        <w:tc>
          <w:tcPr>
            <w:tcW w:w="2512" w:type="dxa"/>
          </w:tcPr>
          <w:p w:rsidR="00443260" w:rsidRDefault="00443260" w:rsidP="0076020C">
            <w:pPr>
              <w:pStyle w:val="ConsPlusNormal"/>
            </w:pPr>
            <w:r>
              <w:t>Аппаратура коммуникационная передающая с приемными устройствами.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телефоны мобильные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29.10.21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Лошадиных сил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29.10.22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Лошадиных сил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29.10.23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Лошадиных сил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29.10.24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Лошадиных сил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49.32.12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Услуги по аренде легковых автомобилей с водителем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Мощность двигателя автомобиля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Лошадиных сил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 xml:space="preserve">Компьютеры портативные массой не более 10 кг, такие как ноутбуки, планшетные компьютеры, карманные компьютеры, в том </w:t>
            </w:r>
            <w:r>
              <w:lastRenderedPageBreak/>
              <w:t>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ноутбуки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lastRenderedPageBreak/>
              <w:t>Тип процессора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i5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i3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Объем накопителя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120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120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120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120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120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120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lastRenderedPageBreak/>
              <w:t>500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Тип накопителя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+ HDD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+ HDD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+ HDD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+ HDD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+ HDD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+ HDD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60000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планшетные компьютеры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Размер и тип экрана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IPS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 xml:space="preserve">Наличие модулей </w:t>
            </w:r>
            <w:proofErr w:type="spellStart"/>
            <w:r>
              <w:t>Wi-Fi</w:t>
            </w:r>
            <w:proofErr w:type="spellEnd"/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 xml:space="preserve">Наличие модулей </w:t>
            </w:r>
            <w:proofErr w:type="spellStart"/>
            <w:r>
              <w:t>Bluetooth</w:t>
            </w:r>
            <w:proofErr w:type="spellEnd"/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Поддержка 3G (UMTS)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 xml:space="preserve">я автоматической </w:t>
            </w:r>
            <w:r>
              <w:lastRenderedPageBreak/>
              <w:t>обработки данных: запоминающие устройства, устройства ввода, устройства вывода.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моноблоки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lastRenderedPageBreak/>
              <w:t>Тип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Моноблок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Размер экрана/монитора - диагональ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Дюймов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23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Количество ядер процессора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Частота ядер процессора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proofErr w:type="spellStart"/>
            <w:r>
              <w:t>Гигагерцев</w:t>
            </w:r>
            <w:proofErr w:type="spellEnd"/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2,4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Объем накопителя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120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Тип накопителя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Дискретный/Интегрированный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системный блок (тип 1)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Тип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Системный блок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Тип процессора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i3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Объем накопителя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120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120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120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120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120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500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Тип накопителя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SDD + HDD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Интегрированный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60000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 xml:space="preserve">Машины вычислительные </w:t>
            </w:r>
            <w:r>
              <w:lastRenderedPageBreak/>
              <w:t>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системный блок (тип 2)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lastRenderedPageBreak/>
              <w:t>Тип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Системный блок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Тип процессора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i5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i5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i5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i5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i5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Объем накопителя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240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1000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240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1000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240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1000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240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1000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240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1000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Тип накопителя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SDD + HDD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Интегрированный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72000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системный блок (тип 3)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Тип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Системный блок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Тип процессора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i7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i7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i7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i7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i7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16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16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16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16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Объем накопителя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Гигабайтов</w:t>
            </w: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240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1000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240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1000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240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1000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240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1000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SSD не менее 240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HDD не менее 1000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Тип накопителя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SDD + HDD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SDD + HDD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Дискретный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Дискретный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Дискретный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Дискретный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Дискретный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140000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мониторы (тип 1)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Диагональ экрана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Дюймов</w:t>
            </w:r>
          </w:p>
        </w:tc>
        <w:tc>
          <w:tcPr>
            <w:tcW w:w="2098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23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Разрешение экрана при частоте 60 Гц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Точек на дюйм</w:t>
            </w: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1920 x 1080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1920 x 1080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1920 x 1080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1920 x 1080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1920 x 1080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Коэффициент контрастности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1000:1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1000:1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1000:1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1000:1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1000:1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Время отклика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proofErr w:type="spellStart"/>
            <w:r>
              <w:t>мс</w:t>
            </w:r>
            <w:proofErr w:type="spellEnd"/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6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6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6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6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6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15000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мониторы (тип 2)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Диагональ экрана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Дюймов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Разрешение экрана при частоте 60 Гц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Точек на дюйм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1024 x 768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Коэффициент контрастности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500:1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Время отклика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proofErr w:type="spellStart"/>
            <w:r>
              <w:t>мс</w:t>
            </w:r>
            <w:proofErr w:type="spellEnd"/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8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мониторы (тип 3)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Диагональ экрана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25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Не более 28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25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Не более 28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25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Не более 28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25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Не более 28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25</w:t>
            </w:r>
          </w:p>
          <w:p w:rsidR="00443260" w:rsidRDefault="00443260" w:rsidP="0076020C">
            <w:pPr>
              <w:pStyle w:val="ConsPlusNormal"/>
              <w:jc w:val="center"/>
            </w:pPr>
            <w:r>
              <w:t>Не более 28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Разрешение экрана при частоте 60 Гц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Точек на дюйм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2560 x 1440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2560 x 1440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2560 x 1440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2560 x 1440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2560 x 1440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Коэффициент контрастности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1000:1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1000:1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1000:1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1000:1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1000:1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Время отклика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proofErr w:type="spellStart"/>
            <w:r>
              <w:t>мс</w:t>
            </w:r>
            <w:proofErr w:type="spellEnd"/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2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принтеры, сканеры, многофункциональные устройства.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принтер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Тип устройства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Формат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Цветность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монохромная/цветная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монохромная/цветная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Скорость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Стр./мин.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Количество отпечатков в месяц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Стр./мес.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30000</w:t>
            </w:r>
          </w:p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принтеры, сканеры, многофункциональные устройства.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МФУ (тип 1)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Тип устройства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Формат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</w:tr>
      <w:tr w:rsidR="00443260" w:rsidTr="0076020C">
        <w:tblPrEx>
          <w:tblBorders>
            <w:left w:val="none" w:sz="0" w:space="0" w:color="auto"/>
          </w:tblBorders>
        </w:tblPrEx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Цветность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Скорость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Стр./мин.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Количество отпечатков в месяц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Стр./мес.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25000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 xml:space="preserve">Устройства ввода или вывода данных, </w:t>
            </w:r>
            <w:r>
              <w:lastRenderedPageBreak/>
              <w:t>содержащие или не содержащие в одном корпусе запоминающие устройства.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принтеры, сканеры, многофункциональные устройства.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МФУ (тип 2)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lastRenderedPageBreak/>
              <w:t>Тип устройства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Формат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A3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Цветность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Цветная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Цветная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Цветная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Цветная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Скорость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Стр./мин.</w:t>
            </w: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Количество отпечатков в месяц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Стр./мес.</w:t>
            </w: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80000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110000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110000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110000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110000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принтеры, сканеры, многофункциональные устройства.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МФУ (тип 3)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Тип устройства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Формат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Цветность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Скорость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Стр./мин.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45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45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45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45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45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Количество отпечатков в месяц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Стр./мес.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100000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100000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100000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100000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100000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45000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 xml:space="preserve">Устройства ввода или вывода данных, содержащие или не содержащие в одном </w:t>
            </w:r>
            <w:r>
              <w:lastRenderedPageBreak/>
              <w:t>корпусе запоминающие устройства.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принтеры, сканеры, многофункциональные устройства.</w:t>
            </w:r>
          </w:p>
          <w:p w:rsidR="00443260" w:rsidRDefault="00443260" w:rsidP="0076020C">
            <w:pPr>
              <w:pStyle w:val="ConsPlusNormal"/>
            </w:pPr>
            <w:r>
              <w:t>Пояснения по требуемой продукции: МФУ (тип 4)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lastRenderedPageBreak/>
              <w:t>Тип устройства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Не приобретается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Принтер/копир/сканер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Лазерная/светодиодная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Формат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A3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A3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Цветность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Монохромная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Скорость печати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Стр./мин.</w:t>
            </w: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35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35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35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35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35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Количество отпечатков в месяц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Стр./мес.</w:t>
            </w: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120000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120000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120000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120000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120000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  <w:vMerge/>
          </w:tcPr>
          <w:p w:rsidR="00443260" w:rsidRDefault="00443260" w:rsidP="0076020C"/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220000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Мебель деревянная для офисов.</w:t>
            </w:r>
          </w:p>
          <w:p w:rsidR="00443260" w:rsidRDefault="00443260" w:rsidP="0076020C">
            <w:pPr>
              <w:pStyle w:val="ConsPlusNormal"/>
            </w:pPr>
            <w:r>
              <w:t>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Ширина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1380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1380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Глубина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960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960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960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960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1000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Высота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6500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Мебель деревянная для офисов.</w:t>
            </w:r>
          </w:p>
          <w:p w:rsidR="00443260" w:rsidRDefault="00443260" w:rsidP="0076020C">
            <w:pPr>
              <w:pStyle w:val="ConsPlusNormal"/>
            </w:pPr>
            <w:r>
              <w:t>Пояснения по закупаемой продукции: столы эргономичные, письменные деревянные для офисов (тип 2)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Ширина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1600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1600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Глубина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960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960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960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960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1000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Высота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14500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7000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Мебель деревянная для офисов.</w:t>
            </w:r>
          </w:p>
          <w:p w:rsidR="00443260" w:rsidRDefault="00443260" w:rsidP="0076020C">
            <w:pPr>
              <w:pStyle w:val="ConsPlusNormal"/>
            </w:pPr>
            <w:r>
              <w:t>Пояснения по закупаемой продукции: тумбы офисные деревянные (тумба приставная)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Ширина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406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406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406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406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Глубина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450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450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Высота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664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664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664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664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5100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Мебель деревянная для офисов.</w:t>
            </w:r>
          </w:p>
          <w:p w:rsidR="00443260" w:rsidRDefault="00443260" w:rsidP="0076020C">
            <w:pPr>
              <w:pStyle w:val="ConsPlusNormal"/>
            </w:pPr>
            <w:r>
              <w:t>Пояснения по закупаемой продукции: столы прямые, письменные деревянные для офисов (тип 1)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Ширина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1100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1100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Глубина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680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680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Высота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4400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4400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Мебель деревянная для офисов.</w:t>
            </w:r>
          </w:p>
          <w:p w:rsidR="00443260" w:rsidRDefault="00443260" w:rsidP="0076020C">
            <w:pPr>
              <w:pStyle w:val="ConsPlusNormal"/>
            </w:pPr>
            <w:r>
              <w:t xml:space="preserve">Пояснения по закупаемой продукции: </w:t>
            </w:r>
            <w:r>
              <w:lastRenderedPageBreak/>
              <w:t>столы прямые, письменные деревянные для офисов (тип 2)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lastRenderedPageBreak/>
              <w:t>Материал (вид древесины)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Ширина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1380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1380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Глубина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680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680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Высота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4900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более 4900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Мебель деревянная для офисов.</w:t>
            </w:r>
          </w:p>
          <w:p w:rsidR="00443260" w:rsidRDefault="00443260" w:rsidP="0076020C">
            <w:pPr>
              <w:pStyle w:val="ConsPlusNormal"/>
            </w:pPr>
            <w:r>
              <w:t>Пояснения по закупаемой продукции: столы прямые, письменные деревянные для офисов (тип 3)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Ширина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1600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1600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Глубина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680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680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Высота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5600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5600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Мебель деревянная для офисов.</w:t>
            </w:r>
          </w:p>
          <w:p w:rsidR="00443260" w:rsidRDefault="00443260" w:rsidP="0076020C">
            <w:pPr>
              <w:pStyle w:val="ConsPlusNormal"/>
            </w:pPr>
            <w:r>
              <w:t>Пояснения по закупаемой продукции: тумбы офисные деревянные (тумба мобильная)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Ширина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1220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1220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1220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1220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Глубина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530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530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530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530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450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450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Высота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640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640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640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640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5200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Мебель деревянная для офисов.</w:t>
            </w:r>
          </w:p>
          <w:p w:rsidR="00443260" w:rsidRDefault="00443260" w:rsidP="0076020C">
            <w:pPr>
              <w:pStyle w:val="ConsPlusNormal"/>
            </w:pPr>
            <w:r>
              <w:t>Пояснения по закупаемой продукции; тумбы офисные деревянные (тумба под оргтехнику)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Ширина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Глубина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Высота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610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610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5900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Мебель деревянная для офисов.</w:t>
            </w:r>
          </w:p>
          <w:p w:rsidR="00443260" w:rsidRDefault="00443260" w:rsidP="0076020C">
            <w:pPr>
              <w:pStyle w:val="ConsPlusNormal"/>
            </w:pPr>
            <w:r>
              <w:t>Пояснения по закупаемой продукции: стол приставной, письменные деревянные для офисов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Ширина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1650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1650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1650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1650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670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670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Глубина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550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550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550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550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670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670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Высота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735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735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735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735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720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3500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Мебель деревянная для офисов.</w:t>
            </w:r>
          </w:p>
          <w:p w:rsidR="00443260" w:rsidRDefault="00443260" w:rsidP="0076020C">
            <w:pPr>
              <w:pStyle w:val="ConsPlusNormal"/>
            </w:pPr>
            <w:r>
              <w:t>Пояснения по закупаемой продукции; шкафы деревянные прочие (шкаф комбинированный)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Ширина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740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740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Глубина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370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370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Высота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2020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2020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2020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2020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1900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1900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8500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Мебель деревянная для офисов.</w:t>
            </w:r>
          </w:p>
          <w:p w:rsidR="00443260" w:rsidRDefault="00443260" w:rsidP="0076020C">
            <w:pPr>
              <w:pStyle w:val="ConsPlusNormal"/>
            </w:pPr>
            <w:r>
              <w:t>Пояснения по закупаемой продукции: шкафы деревянные прочие (шкаф для документов)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Ширина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740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740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Глубина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450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450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450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450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370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370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Высота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760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760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760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760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1900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1900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8800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8800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Мебель деревянная для офисов.</w:t>
            </w:r>
          </w:p>
          <w:p w:rsidR="00443260" w:rsidRDefault="00443260" w:rsidP="0076020C">
            <w:pPr>
              <w:pStyle w:val="ConsPlusNormal"/>
            </w:pPr>
            <w:r>
              <w:t>Пояснения по закупаемой продукции: шкафы деревянные прочие (гардероб)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ЛДСП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Ширина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740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740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Глубина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420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370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370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Высота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Миллиметров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2020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2020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2020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2020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1900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менее 1900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10200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10200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10200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10200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8400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8400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17.12.14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Бумага прочая и картон для графических целей.</w:t>
            </w:r>
          </w:p>
          <w:p w:rsidR="00443260" w:rsidRDefault="00443260" w:rsidP="0076020C">
            <w:pPr>
              <w:pStyle w:val="ConsPlusNormal"/>
            </w:pPr>
            <w:r>
              <w:lastRenderedPageBreak/>
              <w:t>Пояснение по требуемой продукции: бумага для оргтехники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lastRenderedPageBreak/>
              <w:t>Количество листов в пачке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Марка бумаги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ниже B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ниже B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ниже B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ниже B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ниже B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ниже B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Масса бумаги площадью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Граммов на метр квадратный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&gt;= 80 и &lt; 90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Формат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</w:t>
            </w:r>
          </w:p>
        </w:tc>
      </w:tr>
      <w:tr w:rsidR="00443260" w:rsidTr="0076020C">
        <w:tc>
          <w:tcPr>
            <w:tcW w:w="567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vMerge w:val="restart"/>
          </w:tcPr>
          <w:p w:rsidR="00443260" w:rsidRDefault="00443260" w:rsidP="0076020C">
            <w:pPr>
              <w:pStyle w:val="ConsPlusNormal"/>
              <w:jc w:val="center"/>
            </w:pPr>
            <w:r>
              <w:t>17.12.14</w:t>
            </w:r>
          </w:p>
        </w:tc>
        <w:tc>
          <w:tcPr>
            <w:tcW w:w="2512" w:type="dxa"/>
            <w:vMerge w:val="restart"/>
          </w:tcPr>
          <w:p w:rsidR="00443260" w:rsidRDefault="00443260" w:rsidP="0076020C">
            <w:pPr>
              <w:pStyle w:val="ConsPlusNormal"/>
            </w:pPr>
            <w:r>
              <w:t>Бумага прочая и картон для графических целей.</w:t>
            </w:r>
          </w:p>
          <w:p w:rsidR="00443260" w:rsidRDefault="00443260" w:rsidP="0076020C">
            <w:pPr>
              <w:pStyle w:val="ConsPlusNormal"/>
            </w:pPr>
            <w:r>
              <w:t>Пояснение по требуемой продукции: бумага для оргтехники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Количество листов в пачке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500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Марка бумаги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ниже A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ниже A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ниже A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ниже A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ниже A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Не ниже A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Масса бумаги площадью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Граммов на метр квадратный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&gt;= 80 и &lt; 90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&gt;= 80 и &lt; 90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Формат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A4</w:t>
            </w:r>
          </w:p>
        </w:tc>
      </w:tr>
      <w:tr w:rsidR="00443260" w:rsidTr="0076020C">
        <w:tc>
          <w:tcPr>
            <w:tcW w:w="567" w:type="dxa"/>
            <w:vMerge/>
          </w:tcPr>
          <w:p w:rsidR="00443260" w:rsidRDefault="00443260" w:rsidP="0076020C"/>
        </w:tc>
        <w:tc>
          <w:tcPr>
            <w:tcW w:w="964" w:type="dxa"/>
            <w:vMerge/>
          </w:tcPr>
          <w:p w:rsidR="00443260" w:rsidRDefault="00443260" w:rsidP="0076020C"/>
        </w:tc>
        <w:tc>
          <w:tcPr>
            <w:tcW w:w="2512" w:type="dxa"/>
            <w:vMerge/>
          </w:tcPr>
          <w:p w:rsidR="00443260" w:rsidRDefault="00443260" w:rsidP="0076020C"/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Предельная цена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300</w:t>
            </w:r>
          </w:p>
        </w:tc>
      </w:tr>
      <w:tr w:rsidR="00443260" w:rsidTr="0076020C">
        <w:tc>
          <w:tcPr>
            <w:tcW w:w="567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31.01.11</w:t>
            </w:r>
          </w:p>
        </w:tc>
        <w:tc>
          <w:tcPr>
            <w:tcW w:w="2512" w:type="dxa"/>
          </w:tcPr>
          <w:p w:rsidR="00443260" w:rsidRDefault="00443260" w:rsidP="0076020C">
            <w:pPr>
              <w:pStyle w:val="ConsPlusNormal"/>
            </w:pPr>
            <w:r>
              <w:t>Мебель металлическая для офисов.</w:t>
            </w:r>
          </w:p>
          <w:p w:rsidR="00443260" w:rsidRDefault="00443260" w:rsidP="0076020C">
            <w:pPr>
              <w:pStyle w:val="ConsPlusNormal"/>
            </w:pPr>
            <w: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704" w:type="dxa"/>
          </w:tcPr>
          <w:p w:rsidR="00443260" w:rsidRDefault="00443260" w:rsidP="0076020C">
            <w:pPr>
              <w:pStyle w:val="ConsPlusNormal"/>
            </w:pPr>
            <w:r>
              <w:t>Материал (металл)</w:t>
            </w:r>
          </w:p>
          <w:p w:rsidR="00443260" w:rsidRDefault="00443260" w:rsidP="0076020C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760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1134" w:type="dxa"/>
          </w:tcPr>
          <w:p w:rsidR="00443260" w:rsidRDefault="00443260" w:rsidP="0076020C">
            <w:pPr>
              <w:pStyle w:val="ConsPlusNormal"/>
            </w:pPr>
          </w:p>
        </w:tc>
        <w:tc>
          <w:tcPr>
            <w:tcW w:w="2098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кожа натуральная.</w:t>
            </w:r>
          </w:p>
          <w:p w:rsidR="00443260" w:rsidRDefault="00443260" w:rsidP="0076020C">
            <w:pPr>
              <w:pStyle w:val="ConsPlusNormal"/>
              <w:jc w:val="center"/>
            </w:pP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кожа натуральная.</w:t>
            </w:r>
          </w:p>
          <w:p w:rsidR="00443260" w:rsidRDefault="00443260" w:rsidP="0076020C">
            <w:pPr>
              <w:pStyle w:val="ConsPlusNormal"/>
              <w:jc w:val="center"/>
            </w:pP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proofErr w:type="gramStart"/>
            <w: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искусственная кожа.</w:t>
            </w:r>
          </w:p>
          <w:p w:rsidR="00443260" w:rsidRDefault="00443260" w:rsidP="0076020C">
            <w:pPr>
              <w:pStyle w:val="ConsPlusNormal"/>
              <w:jc w:val="center"/>
            </w:pP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искусственная кожа.</w:t>
            </w:r>
          </w:p>
          <w:p w:rsidR="00443260" w:rsidRDefault="00443260" w:rsidP="0076020C">
            <w:pPr>
              <w:pStyle w:val="ConsPlusNormal"/>
              <w:jc w:val="center"/>
            </w:pP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041" w:type="dxa"/>
          </w:tcPr>
          <w:p w:rsidR="00443260" w:rsidRDefault="00443260" w:rsidP="0076020C">
            <w:pPr>
              <w:pStyle w:val="ConsPlusNormal"/>
              <w:jc w:val="center"/>
            </w:pPr>
            <w:r>
              <w:t>Предельное значение: искусственная кожа.</w:t>
            </w:r>
          </w:p>
          <w:p w:rsidR="00443260" w:rsidRDefault="00443260" w:rsidP="0076020C">
            <w:pPr>
              <w:pStyle w:val="ConsPlusNormal"/>
              <w:jc w:val="center"/>
            </w:pPr>
            <w:proofErr w:type="gramStart"/>
            <w: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</w:tbl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</w:pPr>
    </w:p>
    <w:p w:rsidR="00443260" w:rsidRDefault="00443260" w:rsidP="004432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260" w:rsidRDefault="00443260" w:rsidP="00443260"/>
    <w:p w:rsidR="007D247C" w:rsidRDefault="007D247C">
      <w:bookmarkStart w:id="4" w:name="_GoBack"/>
      <w:bookmarkEnd w:id="4"/>
    </w:p>
    <w:sectPr w:rsidR="007D247C" w:rsidSect="00DF526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60"/>
    <w:rsid w:val="00443260"/>
    <w:rsid w:val="007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6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3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3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3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3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32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6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3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3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3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3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32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60E8294BB9F2B24A4399D9D1802AAFD8EB611A35BDCB7E821EDC376BDE62D713CD4F5215CFCCB773688E5AFF9A22BD65C14D439932142AK9kAM" TargetMode="External"/><Relationship Id="rId18" Type="http://schemas.openxmlformats.org/officeDocument/2006/relationships/hyperlink" Target="consultantplus://offline/ref=6A60E8294BB9F2B24A4399D9D1802AAFDBE1601C3FB8CB7E821EDC376BDE62D713CD4F5215CFCCB677688E5AFF9A22BD65C14D439932142AK9kAM" TargetMode="External"/><Relationship Id="rId26" Type="http://schemas.openxmlformats.org/officeDocument/2006/relationships/hyperlink" Target="consultantplus://offline/ref=6A60E8294BB9F2B24A4399D9D1802AAFD8EB611A35BDCB7E821EDC376BDE62D713CD4F5215CFCCB772688E5AFF9A22BD65C14D439932142AK9kAM" TargetMode="External"/><Relationship Id="rId39" Type="http://schemas.openxmlformats.org/officeDocument/2006/relationships/hyperlink" Target="consultantplus://offline/ref=6A60E8294BB9F2B24A4399D9D1802AAFD8EB611A35BDCB7E821EDC376BDE62D713CD4F5215CFCCB772688E5AFF9A22BD65C14D439932142AK9kAM" TargetMode="External"/><Relationship Id="rId21" Type="http://schemas.openxmlformats.org/officeDocument/2006/relationships/hyperlink" Target="consultantplus://offline/ref=6A60E8294BB9F2B24A4399D9D1802AAFDBE3611E36BCCB7E821EDC376BDE62D713CD4F5215CFCCB677688E5AFF9A22BD65C14D439932142AK9kAM" TargetMode="External"/><Relationship Id="rId34" Type="http://schemas.openxmlformats.org/officeDocument/2006/relationships/hyperlink" Target="consultantplus://offline/ref=6A60E8294BB9F2B24A4399D9D1802AAFD8EB611A35BDCB7E821EDC376BDE62D713CD4F5215CFCCB772688E5AFF9A22BD65C14D439932142AK9kAM" TargetMode="External"/><Relationship Id="rId42" Type="http://schemas.openxmlformats.org/officeDocument/2006/relationships/hyperlink" Target="consultantplus://offline/ref=6A60E8294BB9F2B24A4399D9D1802AAFD8E4611834BACB7E821EDC376BDE62D713CD4F5215CFCCB77D688E5AFF9A22BD65C14D439932142AK9kAM" TargetMode="External"/><Relationship Id="rId7" Type="http://schemas.openxmlformats.org/officeDocument/2006/relationships/hyperlink" Target="consultantplus://offline/ref=6A60E8294BB9F2B24A4399D9D1802AAFD8EB601D36BFCB7E821EDC376BDE62D713CD4F5215CFCCB770688E5AFF9A22BD65C14D439932142AK9k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60E8294BB9F2B24A4399D9D1802AAFDBE3611E36BCCB7E821EDC376BDE62D713CD4F5215CFCCB674688E5AFF9A22BD65C14D439932142AK9kAM" TargetMode="External"/><Relationship Id="rId29" Type="http://schemas.openxmlformats.org/officeDocument/2006/relationships/hyperlink" Target="consultantplus://offline/ref=6A60E8294BB9F2B24A4399D9D1802AAFDBE3611E36BCCB7E821EDC376BDE62D713CD4F5215CFCCB670688E5AFF9A22BD65C14D439932142AK9k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0E8294BB9F2B24A4399D9D1802AAFD8E4611834BACB7E821EDC376BDE62D713CD4F5215CFCCB770688E5AFF9A22BD65C14D439932142AK9kAM" TargetMode="External"/><Relationship Id="rId11" Type="http://schemas.openxmlformats.org/officeDocument/2006/relationships/hyperlink" Target="consultantplus://offline/ref=6A60E8294BB9F2B24A4399D9D1802AAFDBE1601C3FB8CB7E821EDC376BDE62D713CD4F5215CFCCB770688E5AFF9A22BD65C14D439932142AK9kAM" TargetMode="External"/><Relationship Id="rId24" Type="http://schemas.openxmlformats.org/officeDocument/2006/relationships/hyperlink" Target="consultantplus://offline/ref=6A60E8294BB9F2B24A4399D9D1802AAFDBE3611E36BCCB7E821EDC376BDE62D713CD4F5215CFCCB676688E5AFF9A22BD65C14D439932142AK9kAM" TargetMode="External"/><Relationship Id="rId32" Type="http://schemas.openxmlformats.org/officeDocument/2006/relationships/hyperlink" Target="consultantplus://offline/ref=6A60E8294BB9F2B24A4399D9D1802AAFDBE3611E36BCCB7E821EDC376BDE62D713CD4F5215CFCCB672688E5AFF9A22BD65C14D439932142AK9kAM" TargetMode="External"/><Relationship Id="rId37" Type="http://schemas.openxmlformats.org/officeDocument/2006/relationships/hyperlink" Target="consultantplus://offline/ref=6A60E8294BB9F2B24A4399D9D1802AAFDBE3611E36BCCB7E821EDC376BDE62D713CD4F5215CFCCB577688E5AFF9A22BD65C14D439932142AK9kAM" TargetMode="External"/><Relationship Id="rId40" Type="http://schemas.openxmlformats.org/officeDocument/2006/relationships/hyperlink" Target="consultantplus://offline/ref=6A60E8294BB9F2B24A4399D9D1802AAFDBE3611E36BCCB7E821EDC376BDE62D713CD4F5215CFCCB571688E5AFF9A22BD65C14D439932142AK9kA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A60E8294BB9F2B24A4399D9D1802AAFD8EB601D36BFCB7E821EDC376BDE62D713CD4F5215CFCCB773688E5AFF9A22BD65C14D439932142AK9kAM" TargetMode="External"/><Relationship Id="rId23" Type="http://schemas.openxmlformats.org/officeDocument/2006/relationships/hyperlink" Target="consultantplus://offline/ref=6A60E8294BB9F2B24A4399D9D1802AAFD8EB611A35BDCB7E821EDC376BDE62D713CD4F5215CFCCB772688E5AFF9A22BD65C14D439932142AK9kAM" TargetMode="External"/><Relationship Id="rId28" Type="http://schemas.openxmlformats.org/officeDocument/2006/relationships/hyperlink" Target="consultantplus://offline/ref=6A60E8294BB9F2B24A4399D9D1802AAFD8EB611A35BDCB7E821EDC376BDE62D713CD4F5215CFCCB772688E5AFF9A22BD65C14D439932142AK9kAM" TargetMode="External"/><Relationship Id="rId36" Type="http://schemas.openxmlformats.org/officeDocument/2006/relationships/hyperlink" Target="consultantplus://offline/ref=6A60E8294BB9F2B24A4399D9D1802AAFDBE3611E36BCCB7E821EDC376BDE62D713CD4F5215CFCCB574688E5AFF9A22BD65C14D439932142AK9kAM" TargetMode="External"/><Relationship Id="rId10" Type="http://schemas.openxmlformats.org/officeDocument/2006/relationships/hyperlink" Target="consultantplus://offline/ref=6A60E8294BB9F2B24A4399D9D1802AAFDBE2611B36BDCB7E821EDC376BDE62D713CD4F5215CFCCB373688E5AFF9A22BD65C14D439932142AK9kAM" TargetMode="External"/><Relationship Id="rId19" Type="http://schemas.openxmlformats.org/officeDocument/2006/relationships/hyperlink" Target="consultantplus://offline/ref=6A60E8294BB9F2B24A4399D9D1802AAFD8EB601D36BFCB7E821EDC376BDE62D713CD4F5215CFCCB772688E5AFF9A22BD65C14D439932142AK9kAM" TargetMode="External"/><Relationship Id="rId31" Type="http://schemas.openxmlformats.org/officeDocument/2006/relationships/hyperlink" Target="consultantplus://offline/ref=6A60E8294BB9F2B24A4399D9D1802AAFD8EB611A35BDCB7E821EDC376BDE62D713CD4F5215CFCCB772688E5AFF9A22BD65C14D439932142AK9kAM" TargetMode="External"/><Relationship Id="rId44" Type="http://schemas.openxmlformats.org/officeDocument/2006/relationships/hyperlink" Target="consultantplus://offline/ref=6A60E8294BB9F2B24A4399D9D1802AAFDBE1601C3FB8CB7E821EDC376BDE62D713CD4F5215CFCCB671688E5AFF9A22BD65C14D439932142AK9k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60E8294BB9F2B24A4399D9D1802AAFDBE3611E36BCCB7E821EDC376BDE62D713CD4F5215CFCCB770688E5AFF9A22BD65C14D439932142AK9kAM" TargetMode="External"/><Relationship Id="rId14" Type="http://schemas.openxmlformats.org/officeDocument/2006/relationships/hyperlink" Target="consultantplus://offline/ref=6A60E8294BB9F2B24A4399D9D1802AAFDBE3611E36BCCB7E821EDC376BDE62D713CD4F5215CFCCB674688E5AFF9A22BD65C14D439932142AK9kAM" TargetMode="External"/><Relationship Id="rId22" Type="http://schemas.openxmlformats.org/officeDocument/2006/relationships/hyperlink" Target="consultantplus://offline/ref=6A60E8294BB9F2B24A4399D9D1802AAFD8E4611834BACB7E821EDC376BDE62D713CD4F5215CFCCB770688E5AFF9A22BD65C14D439932142AK9kAM" TargetMode="External"/><Relationship Id="rId27" Type="http://schemas.openxmlformats.org/officeDocument/2006/relationships/hyperlink" Target="consultantplus://offline/ref=6A60E8294BB9F2B24A4399D9D1802AAFDBE3611E36BCCB7E821EDC376BDE62D713CD4F5215CFCCB671688E5AFF9A22BD65C14D439932142AK9kAM" TargetMode="External"/><Relationship Id="rId30" Type="http://schemas.openxmlformats.org/officeDocument/2006/relationships/hyperlink" Target="consultantplus://offline/ref=6A60E8294BB9F2B24A4399D9D1802AAFD8E4611834BACB7E821EDC376BDE62D713CD4F5215CFCCB773688E5AFF9A22BD65C14D439932142AK9kAM" TargetMode="External"/><Relationship Id="rId35" Type="http://schemas.openxmlformats.org/officeDocument/2006/relationships/hyperlink" Target="consultantplus://offline/ref=6A60E8294BB9F2B24A4399D9D1802AAFDBE3611E36BCCB7E821EDC376BDE62D713CD4F5215CFCCB575688E5AFF9A22BD65C14D439932142AK9kAM" TargetMode="External"/><Relationship Id="rId43" Type="http://schemas.openxmlformats.org/officeDocument/2006/relationships/hyperlink" Target="consultantplus://offline/ref=6A60E8294BB9F2B24A4399D9D1802AAFDBE3611E36BCCB7E821EDC376BDE62D713CD4F5215CFCCB57D688E5AFF9A22BD65C14D439932142AK9kAM" TargetMode="External"/><Relationship Id="rId8" Type="http://schemas.openxmlformats.org/officeDocument/2006/relationships/hyperlink" Target="consultantplus://offline/ref=6A60E8294BB9F2B24A4399D9D1802AAFD8EB611A35BDCB7E821EDC376BDE62D713CD4F5215CFCCB770688E5AFF9A22BD65C14D439932142AK9k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60E8294BB9F2B24A4386C8C4802AAFDAE7661835B2CB7E821EDC376BDE62D713CD4F5210C498E63136D709B2D12FB872DD4D46K8k7M" TargetMode="External"/><Relationship Id="rId17" Type="http://schemas.openxmlformats.org/officeDocument/2006/relationships/hyperlink" Target="consultantplus://offline/ref=6A60E8294BB9F2B24A4399D9D1802AAFDBE1601C3FB8CB7E821EDC376BDE62D713CD4F5215CFCCB674688E5AFF9A22BD65C14D439932142AK9kAM" TargetMode="External"/><Relationship Id="rId25" Type="http://schemas.openxmlformats.org/officeDocument/2006/relationships/hyperlink" Target="consultantplus://offline/ref=6A60E8294BB9F2B24A4399D9D1802AAFDBE1601C3FB8CB7E821EDC376BDE62D713CD4F5215CFCCB676688E5AFF9A22BD65C14D439932142AK9kAM" TargetMode="External"/><Relationship Id="rId33" Type="http://schemas.openxmlformats.org/officeDocument/2006/relationships/hyperlink" Target="consultantplus://offline/ref=6A60E8294BB9F2B24A4399D9D1802AAFDBE3611E36BCCB7E821EDC376BDE62D713CD4F5215CFCCB67D688E5AFF9A22BD65C14D439932142AK9kAM" TargetMode="External"/><Relationship Id="rId38" Type="http://schemas.openxmlformats.org/officeDocument/2006/relationships/hyperlink" Target="consultantplus://offline/ref=6A60E8294BB9F2B24A4399D9D1802AAFDBE1621E37BCCB7E821EDC376BDE62D713CD4F5215CFCCB676688E5AFF9A22BD65C14D439932142AK9kAM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6A60E8294BB9F2B24A4399D9D1802AAFD8EB611A35BDCB7E821EDC376BDE62D713CD4F5215CFCCB773688E5AFF9A22BD65C14D439932142AK9kAM" TargetMode="External"/><Relationship Id="rId41" Type="http://schemas.openxmlformats.org/officeDocument/2006/relationships/hyperlink" Target="consultantplus://offline/ref=6A60E8294BB9F2B24A4399D9D1802AAFDBE3611E36BCCB7E821EDC376BDE62D713CD4F5215CFCCB572688E5AFF9A22BD65C14D439932142AK9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6895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2020-07-29T12:36:00Z</dcterms:created>
  <dcterms:modified xsi:type="dcterms:W3CDTF">2020-07-29T12:36:00Z</dcterms:modified>
</cp:coreProperties>
</file>