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5B" w:rsidRDefault="0010395B" w:rsidP="0010395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395B" w:rsidRDefault="0010395B" w:rsidP="0010395B">
      <w:pPr>
        <w:pStyle w:val="ConsPlusNormal"/>
        <w:jc w:val="both"/>
        <w:outlineLvl w:val="0"/>
      </w:pPr>
    </w:p>
    <w:p w:rsidR="0010395B" w:rsidRDefault="0010395B" w:rsidP="0010395B">
      <w:pPr>
        <w:pStyle w:val="ConsPlusTitle"/>
        <w:jc w:val="center"/>
        <w:outlineLvl w:val="0"/>
      </w:pPr>
      <w:r>
        <w:t>ПРАВИТЕЛЬСТВО ЛЕНИНГРАДСКОЙ ОБЛАСТИ</w:t>
      </w:r>
    </w:p>
    <w:p w:rsidR="0010395B" w:rsidRDefault="0010395B" w:rsidP="0010395B">
      <w:pPr>
        <w:pStyle w:val="ConsPlusTitle"/>
        <w:jc w:val="center"/>
      </w:pPr>
    </w:p>
    <w:p w:rsidR="0010395B" w:rsidRDefault="0010395B" w:rsidP="0010395B">
      <w:pPr>
        <w:pStyle w:val="ConsPlusTitle"/>
        <w:jc w:val="center"/>
      </w:pPr>
      <w:r>
        <w:t>ПОСТАНОВЛЕНИЕ</w:t>
      </w:r>
    </w:p>
    <w:p w:rsidR="0010395B" w:rsidRDefault="0010395B" w:rsidP="0010395B">
      <w:pPr>
        <w:pStyle w:val="ConsPlusTitle"/>
        <w:jc w:val="center"/>
      </w:pPr>
      <w:r>
        <w:t>от 30 декабря 2015 г. N 531</w:t>
      </w:r>
    </w:p>
    <w:p w:rsidR="0010395B" w:rsidRDefault="0010395B" w:rsidP="0010395B">
      <w:pPr>
        <w:pStyle w:val="ConsPlusTitle"/>
        <w:jc w:val="center"/>
      </w:pPr>
    </w:p>
    <w:p w:rsidR="0010395B" w:rsidRDefault="0010395B" w:rsidP="0010395B">
      <w:pPr>
        <w:pStyle w:val="ConsPlusTitle"/>
        <w:jc w:val="center"/>
      </w:pPr>
      <w:r>
        <w:t>ОБ УТВЕРЖДЕНИИ ТРЕБОВАНИЙ К ПОРЯДКУ РАЗРАБОТКИ И ПРИНЯТИЯ</w:t>
      </w:r>
    </w:p>
    <w:p w:rsidR="0010395B" w:rsidRDefault="0010395B" w:rsidP="0010395B">
      <w:pPr>
        <w:pStyle w:val="ConsPlusTitle"/>
        <w:jc w:val="center"/>
      </w:pPr>
      <w:r>
        <w:t>ПРАВОВЫХ АКТОВ О НОРМИРОВАНИИ В СФЕРЕ ЗАКУПОК</w:t>
      </w:r>
    </w:p>
    <w:p w:rsidR="0010395B" w:rsidRDefault="0010395B" w:rsidP="0010395B">
      <w:pPr>
        <w:pStyle w:val="ConsPlusTitle"/>
        <w:jc w:val="center"/>
      </w:pPr>
      <w:r>
        <w:t>ДЛЯ ОБЕСПЕЧЕНИЯ ГОСУДАРСТВЕННЫХ НУЖД ЛЕНИНГРАДСКОЙ ОБЛАСТИ,</w:t>
      </w:r>
    </w:p>
    <w:p w:rsidR="0010395B" w:rsidRDefault="0010395B" w:rsidP="0010395B">
      <w:pPr>
        <w:pStyle w:val="ConsPlusTitle"/>
        <w:jc w:val="center"/>
      </w:pPr>
      <w:r>
        <w:t>СОДЕРЖАНИЮ УКАЗАННЫХ АКТОВ И ОБЕСПЕЧЕНИЮ ИХ ИСПОЛНЕНИЯ</w:t>
      </w:r>
    </w:p>
    <w:p w:rsidR="0010395B" w:rsidRDefault="0010395B" w:rsidP="0010395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10395B" w:rsidTr="00C545C8">
        <w:trPr>
          <w:jc w:val="center"/>
        </w:trPr>
        <w:tc>
          <w:tcPr>
            <w:tcW w:w="9294" w:type="dxa"/>
            <w:tcBorders>
              <w:top w:val="nil"/>
              <w:bottom w:val="nil"/>
            </w:tcBorders>
            <w:shd w:val="clear" w:color="auto" w:fill="F4F3F8"/>
          </w:tcPr>
          <w:p w:rsidR="0010395B" w:rsidRDefault="0010395B" w:rsidP="00C545C8">
            <w:pPr>
              <w:pStyle w:val="ConsPlusNormal"/>
              <w:jc w:val="center"/>
            </w:pPr>
            <w:r>
              <w:rPr>
                <w:color w:val="392C69"/>
              </w:rPr>
              <w:t>Список изменяющих документов</w:t>
            </w:r>
          </w:p>
          <w:p w:rsidR="0010395B" w:rsidRDefault="0010395B" w:rsidP="00C545C8">
            <w:pPr>
              <w:pStyle w:val="ConsPlusNormal"/>
              <w:jc w:val="center"/>
            </w:pPr>
            <w:proofErr w:type="gramStart"/>
            <w:r>
              <w:rPr>
                <w:color w:val="392C69"/>
              </w:rPr>
              <w:t>(в ред. Постановлений Правительства Ленинградской области</w:t>
            </w:r>
            <w:proofErr w:type="gramEnd"/>
          </w:p>
          <w:p w:rsidR="0010395B" w:rsidRDefault="0010395B" w:rsidP="00C545C8">
            <w:pPr>
              <w:pStyle w:val="ConsPlusNormal"/>
              <w:jc w:val="center"/>
            </w:pPr>
            <w:r>
              <w:rPr>
                <w:color w:val="392C69"/>
              </w:rPr>
              <w:t xml:space="preserve">от 13.11.2017 </w:t>
            </w:r>
            <w:hyperlink r:id="rId6" w:history="1">
              <w:r>
                <w:rPr>
                  <w:color w:val="0000FF"/>
                </w:rPr>
                <w:t>N 462</w:t>
              </w:r>
            </w:hyperlink>
            <w:r>
              <w:rPr>
                <w:color w:val="392C69"/>
              </w:rPr>
              <w:t xml:space="preserve">, от 27.07.2018 </w:t>
            </w:r>
            <w:hyperlink r:id="rId7" w:history="1">
              <w:r>
                <w:rPr>
                  <w:color w:val="0000FF"/>
                </w:rPr>
                <w:t>N 271</w:t>
              </w:r>
            </w:hyperlink>
            <w:r>
              <w:rPr>
                <w:color w:val="392C69"/>
              </w:rPr>
              <w:t xml:space="preserve">, от 14.05.2019 </w:t>
            </w:r>
            <w:hyperlink r:id="rId8" w:history="1">
              <w:r>
                <w:rPr>
                  <w:color w:val="0000FF"/>
                </w:rPr>
                <w:t>N 216</w:t>
              </w:r>
            </w:hyperlink>
            <w:r>
              <w:rPr>
                <w:color w:val="392C69"/>
              </w:rPr>
              <w:t>)</w:t>
            </w:r>
          </w:p>
        </w:tc>
      </w:tr>
    </w:tbl>
    <w:p w:rsidR="0010395B" w:rsidRDefault="0010395B" w:rsidP="0010395B">
      <w:pPr>
        <w:pStyle w:val="ConsPlusNormal"/>
        <w:jc w:val="center"/>
      </w:pPr>
    </w:p>
    <w:p w:rsidR="0010395B" w:rsidRDefault="0010395B" w:rsidP="0010395B">
      <w:pPr>
        <w:pStyle w:val="ConsPlusNormal"/>
        <w:ind w:firstLine="540"/>
        <w:jc w:val="both"/>
      </w:pPr>
      <w:r>
        <w:t xml:space="preserve">В соответствии со </w:t>
      </w:r>
      <w:hyperlink r:id="rId9"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10395B" w:rsidRDefault="0010395B" w:rsidP="0010395B">
      <w:pPr>
        <w:pStyle w:val="ConsPlusNormal"/>
        <w:jc w:val="both"/>
      </w:pPr>
    </w:p>
    <w:p w:rsidR="0010395B" w:rsidRDefault="0010395B" w:rsidP="0010395B">
      <w:pPr>
        <w:pStyle w:val="ConsPlusNormal"/>
        <w:ind w:firstLine="540"/>
        <w:jc w:val="both"/>
      </w:pPr>
      <w:r>
        <w:t xml:space="preserve">1. Утвердить прилагаемые </w:t>
      </w:r>
      <w:hyperlink w:anchor="P33" w:history="1">
        <w:r>
          <w:rPr>
            <w:color w:val="0000FF"/>
          </w:rPr>
          <w:t>требования</w:t>
        </w:r>
      </w:hyperlink>
      <w:r>
        <w:t xml:space="preserve"> к порядку разработки и принятия правовых актов о нормировании в сфере закупок для обеспечения государственных нужд Ленинградской области, содержанию указанных актов и обеспечению их исполнения.</w:t>
      </w:r>
    </w:p>
    <w:p w:rsidR="0010395B" w:rsidRDefault="0010395B" w:rsidP="0010395B">
      <w:pPr>
        <w:pStyle w:val="ConsPlusNormal"/>
        <w:spacing w:before="220"/>
        <w:ind w:firstLine="540"/>
        <w:jc w:val="both"/>
      </w:pPr>
      <w:r>
        <w:t>2. Настоящее постановление вступает в силу с 1 января 2016 года.</w:t>
      </w:r>
    </w:p>
    <w:p w:rsidR="0010395B" w:rsidRDefault="0010395B" w:rsidP="0010395B">
      <w:pPr>
        <w:pStyle w:val="ConsPlusNormal"/>
        <w:jc w:val="both"/>
      </w:pPr>
    </w:p>
    <w:p w:rsidR="0010395B" w:rsidRDefault="0010395B" w:rsidP="0010395B">
      <w:pPr>
        <w:pStyle w:val="ConsPlusNormal"/>
        <w:jc w:val="right"/>
      </w:pPr>
      <w:r>
        <w:t>Губернатор</w:t>
      </w:r>
    </w:p>
    <w:p w:rsidR="0010395B" w:rsidRDefault="0010395B" w:rsidP="0010395B">
      <w:pPr>
        <w:pStyle w:val="ConsPlusNormal"/>
        <w:jc w:val="right"/>
      </w:pPr>
      <w:r>
        <w:t>Ленинградской области</w:t>
      </w:r>
    </w:p>
    <w:p w:rsidR="0010395B" w:rsidRDefault="0010395B" w:rsidP="0010395B">
      <w:pPr>
        <w:pStyle w:val="ConsPlusNormal"/>
        <w:jc w:val="right"/>
      </w:pPr>
      <w:proofErr w:type="spellStart"/>
      <w:r>
        <w:t>А.Дрозденко</w:t>
      </w:r>
      <w:proofErr w:type="spellEnd"/>
    </w:p>
    <w:p w:rsidR="0010395B" w:rsidRDefault="0010395B" w:rsidP="0010395B">
      <w:pPr>
        <w:pStyle w:val="ConsPlusNormal"/>
        <w:jc w:val="both"/>
      </w:pPr>
    </w:p>
    <w:p w:rsidR="0010395B" w:rsidRDefault="0010395B" w:rsidP="0010395B">
      <w:pPr>
        <w:pStyle w:val="ConsPlusNormal"/>
        <w:jc w:val="both"/>
      </w:pPr>
    </w:p>
    <w:p w:rsidR="0010395B" w:rsidRDefault="0010395B" w:rsidP="0010395B">
      <w:pPr>
        <w:pStyle w:val="ConsPlusNormal"/>
        <w:jc w:val="both"/>
      </w:pPr>
    </w:p>
    <w:p w:rsidR="0010395B" w:rsidRDefault="0010395B" w:rsidP="0010395B">
      <w:pPr>
        <w:pStyle w:val="ConsPlusNormal"/>
        <w:jc w:val="both"/>
      </w:pPr>
    </w:p>
    <w:p w:rsidR="0010395B" w:rsidRDefault="0010395B" w:rsidP="0010395B">
      <w:pPr>
        <w:pStyle w:val="ConsPlusNormal"/>
        <w:jc w:val="both"/>
      </w:pPr>
    </w:p>
    <w:p w:rsidR="0010395B" w:rsidRDefault="0010395B" w:rsidP="0010395B">
      <w:pPr>
        <w:pStyle w:val="ConsPlusNormal"/>
        <w:jc w:val="right"/>
        <w:outlineLvl w:val="0"/>
      </w:pPr>
      <w:r>
        <w:t>УТВЕРЖДЕНЫ</w:t>
      </w:r>
    </w:p>
    <w:p w:rsidR="0010395B" w:rsidRDefault="0010395B" w:rsidP="0010395B">
      <w:pPr>
        <w:pStyle w:val="ConsPlusNormal"/>
        <w:jc w:val="right"/>
      </w:pPr>
      <w:r>
        <w:t>постановлением Правительства</w:t>
      </w:r>
    </w:p>
    <w:p w:rsidR="0010395B" w:rsidRDefault="0010395B" w:rsidP="0010395B">
      <w:pPr>
        <w:pStyle w:val="ConsPlusNormal"/>
        <w:jc w:val="right"/>
      </w:pPr>
      <w:r>
        <w:t>Ленинградской области</w:t>
      </w:r>
    </w:p>
    <w:p w:rsidR="0010395B" w:rsidRDefault="0010395B" w:rsidP="0010395B">
      <w:pPr>
        <w:pStyle w:val="ConsPlusNormal"/>
        <w:jc w:val="right"/>
      </w:pPr>
      <w:r>
        <w:t>от 30.12.2015 N 531</w:t>
      </w:r>
    </w:p>
    <w:p w:rsidR="0010395B" w:rsidRDefault="0010395B" w:rsidP="0010395B">
      <w:pPr>
        <w:pStyle w:val="ConsPlusNormal"/>
        <w:jc w:val="right"/>
      </w:pPr>
      <w:r>
        <w:t>(приложение)</w:t>
      </w:r>
    </w:p>
    <w:p w:rsidR="0010395B" w:rsidRDefault="0010395B" w:rsidP="0010395B">
      <w:pPr>
        <w:pStyle w:val="ConsPlusNormal"/>
        <w:jc w:val="both"/>
      </w:pPr>
    </w:p>
    <w:p w:rsidR="0010395B" w:rsidRDefault="0010395B" w:rsidP="0010395B">
      <w:pPr>
        <w:pStyle w:val="ConsPlusTitle"/>
        <w:jc w:val="center"/>
      </w:pPr>
      <w:bookmarkStart w:id="0" w:name="P33"/>
      <w:bookmarkEnd w:id="0"/>
      <w:r>
        <w:t>ТРЕБОВАНИЯ</w:t>
      </w:r>
    </w:p>
    <w:p w:rsidR="0010395B" w:rsidRDefault="0010395B" w:rsidP="0010395B">
      <w:pPr>
        <w:pStyle w:val="ConsPlusTitle"/>
        <w:jc w:val="center"/>
      </w:pPr>
      <w:r>
        <w:t>К ПОРЯДКУ РАЗРАБОТКИ И ПРИНЯТИЯ ПРАВОВЫХ АКТОВ</w:t>
      </w:r>
    </w:p>
    <w:p w:rsidR="0010395B" w:rsidRDefault="0010395B" w:rsidP="0010395B">
      <w:pPr>
        <w:pStyle w:val="ConsPlusTitle"/>
        <w:jc w:val="center"/>
      </w:pPr>
      <w:r>
        <w:t>О НОРМИРОВАНИИ В СФЕРЕ ЗАКУПОК ДЛЯ ОБЕСПЕЧЕНИЯ</w:t>
      </w:r>
    </w:p>
    <w:p w:rsidR="0010395B" w:rsidRDefault="0010395B" w:rsidP="0010395B">
      <w:pPr>
        <w:pStyle w:val="ConsPlusTitle"/>
        <w:jc w:val="center"/>
      </w:pPr>
      <w:r>
        <w:t>ГОСУДАРСТВЕННЫХ НУЖД ЛЕНИНГРАДСКОЙ ОБЛАСТИ, СОДЕРЖАНИЮ</w:t>
      </w:r>
    </w:p>
    <w:p w:rsidR="0010395B" w:rsidRDefault="0010395B" w:rsidP="0010395B">
      <w:pPr>
        <w:pStyle w:val="ConsPlusTitle"/>
        <w:jc w:val="center"/>
      </w:pPr>
      <w:r>
        <w:t>УКАЗАННЫХ АКТОВ И ОБЕСПЕЧЕНИЮ ИХ ИСПОЛНЕНИЯ</w:t>
      </w:r>
    </w:p>
    <w:p w:rsidR="0010395B" w:rsidRDefault="0010395B" w:rsidP="0010395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10395B" w:rsidTr="00C545C8">
        <w:trPr>
          <w:jc w:val="center"/>
        </w:trPr>
        <w:tc>
          <w:tcPr>
            <w:tcW w:w="9294" w:type="dxa"/>
            <w:tcBorders>
              <w:top w:val="nil"/>
              <w:bottom w:val="nil"/>
            </w:tcBorders>
            <w:shd w:val="clear" w:color="auto" w:fill="F4F3F8"/>
          </w:tcPr>
          <w:p w:rsidR="0010395B" w:rsidRDefault="0010395B" w:rsidP="00C545C8">
            <w:pPr>
              <w:pStyle w:val="ConsPlusNormal"/>
              <w:jc w:val="center"/>
            </w:pPr>
            <w:r>
              <w:rPr>
                <w:color w:val="392C69"/>
              </w:rPr>
              <w:t>Список изменяющих документов</w:t>
            </w:r>
          </w:p>
          <w:p w:rsidR="0010395B" w:rsidRDefault="0010395B" w:rsidP="00C545C8">
            <w:pPr>
              <w:pStyle w:val="ConsPlusNormal"/>
              <w:jc w:val="center"/>
            </w:pPr>
            <w:proofErr w:type="gramStart"/>
            <w:r>
              <w:rPr>
                <w:color w:val="392C69"/>
              </w:rPr>
              <w:t>(в ред. Постановлений Правительства Ленинградской области</w:t>
            </w:r>
            <w:proofErr w:type="gramEnd"/>
          </w:p>
          <w:p w:rsidR="0010395B" w:rsidRDefault="0010395B" w:rsidP="00C545C8">
            <w:pPr>
              <w:pStyle w:val="ConsPlusNormal"/>
              <w:jc w:val="center"/>
            </w:pPr>
            <w:r>
              <w:rPr>
                <w:color w:val="392C69"/>
              </w:rPr>
              <w:t xml:space="preserve">от 13.11.2017 </w:t>
            </w:r>
            <w:hyperlink r:id="rId10" w:history="1">
              <w:r>
                <w:rPr>
                  <w:color w:val="0000FF"/>
                </w:rPr>
                <w:t>N 462</w:t>
              </w:r>
            </w:hyperlink>
            <w:r>
              <w:rPr>
                <w:color w:val="392C69"/>
              </w:rPr>
              <w:t xml:space="preserve">, от 27.07.2018 </w:t>
            </w:r>
            <w:hyperlink r:id="rId11" w:history="1">
              <w:r>
                <w:rPr>
                  <w:color w:val="0000FF"/>
                </w:rPr>
                <w:t>N 271</w:t>
              </w:r>
            </w:hyperlink>
            <w:r>
              <w:rPr>
                <w:color w:val="392C69"/>
              </w:rPr>
              <w:t xml:space="preserve">, от 14.05.2019 </w:t>
            </w:r>
            <w:hyperlink r:id="rId12" w:history="1">
              <w:r>
                <w:rPr>
                  <w:color w:val="0000FF"/>
                </w:rPr>
                <w:t>N 216</w:t>
              </w:r>
            </w:hyperlink>
            <w:r>
              <w:rPr>
                <w:color w:val="392C69"/>
              </w:rPr>
              <w:t>)</w:t>
            </w:r>
          </w:p>
        </w:tc>
      </w:tr>
    </w:tbl>
    <w:p w:rsidR="0010395B" w:rsidRDefault="0010395B" w:rsidP="0010395B">
      <w:pPr>
        <w:pStyle w:val="ConsPlusNormal"/>
        <w:jc w:val="both"/>
      </w:pPr>
    </w:p>
    <w:p w:rsidR="0010395B" w:rsidRDefault="0010395B" w:rsidP="0010395B">
      <w:pPr>
        <w:pStyle w:val="ConsPlusNormal"/>
        <w:ind w:firstLine="540"/>
        <w:jc w:val="both"/>
      </w:pPr>
      <w:bookmarkStart w:id="1" w:name="P42"/>
      <w:bookmarkEnd w:id="1"/>
      <w:r>
        <w:t xml:space="preserve">1. Настоящий документ определяет требования к порядку разработки и принятия, </w:t>
      </w:r>
      <w:r>
        <w:lastRenderedPageBreak/>
        <w:t>содержанию, обеспечению исполнения следующих правовых актов:</w:t>
      </w:r>
    </w:p>
    <w:p w:rsidR="0010395B" w:rsidRDefault="0010395B" w:rsidP="0010395B">
      <w:pPr>
        <w:pStyle w:val="ConsPlusNormal"/>
        <w:spacing w:before="220"/>
        <w:ind w:firstLine="540"/>
        <w:jc w:val="both"/>
      </w:pPr>
      <w:bookmarkStart w:id="2" w:name="P43"/>
      <w:bookmarkEnd w:id="2"/>
      <w:r>
        <w:t xml:space="preserve">а) Правительства Ленинградской области, </w:t>
      </w:r>
      <w:proofErr w:type="gramStart"/>
      <w:r>
        <w:t>утверждающих</w:t>
      </w:r>
      <w:proofErr w:type="gramEnd"/>
      <w:r>
        <w:t>:</w:t>
      </w:r>
    </w:p>
    <w:p w:rsidR="0010395B" w:rsidRDefault="0010395B" w:rsidP="0010395B">
      <w:pPr>
        <w:pStyle w:val="ConsPlusNormal"/>
        <w:spacing w:before="220"/>
        <w:ind w:firstLine="540"/>
        <w:jc w:val="both"/>
      </w:pPr>
      <w:r>
        <w:t>правила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 том числе подведомственных указанным органам казенных учреждений (далее - нормативные затраты);</w:t>
      </w:r>
    </w:p>
    <w:p w:rsidR="0010395B" w:rsidRDefault="0010395B" w:rsidP="0010395B">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bookmarkStart w:id="3" w:name="P46"/>
      <w:bookmarkEnd w:id="3"/>
      <w:proofErr w:type="gramStart"/>
      <w:r>
        <w:t>правила определения требований к закупаемым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и подведомственными им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предельные цены товаров, работ, услуг);</w:t>
      </w:r>
      <w:proofErr w:type="gramEnd"/>
    </w:p>
    <w:p w:rsidR="0010395B" w:rsidRDefault="0010395B" w:rsidP="0010395B">
      <w:pPr>
        <w:pStyle w:val="ConsPlusNormal"/>
        <w:jc w:val="both"/>
      </w:pPr>
      <w:r>
        <w:t xml:space="preserve">(в ред. Постановлений Правительства Ленинградской области от 13.11.2017 </w:t>
      </w:r>
      <w:hyperlink r:id="rId14" w:history="1">
        <w:r>
          <w:rPr>
            <w:color w:val="0000FF"/>
          </w:rPr>
          <w:t>N 462</w:t>
        </w:r>
      </w:hyperlink>
      <w:r>
        <w:t xml:space="preserve">, от 27.07.2018 </w:t>
      </w:r>
      <w:hyperlink r:id="rId15" w:history="1">
        <w:r>
          <w:rPr>
            <w:color w:val="0000FF"/>
          </w:rPr>
          <w:t>N 271</w:t>
        </w:r>
      </w:hyperlink>
      <w:r>
        <w:t>)</w:t>
      </w:r>
    </w:p>
    <w:p w:rsidR="0010395B" w:rsidRDefault="0010395B" w:rsidP="0010395B">
      <w:pPr>
        <w:pStyle w:val="ConsPlusNormal"/>
        <w:spacing w:before="220"/>
        <w:ind w:firstLine="540"/>
        <w:jc w:val="both"/>
      </w:pPr>
      <w:bookmarkStart w:id="4" w:name="P48"/>
      <w:bookmarkEnd w:id="4"/>
      <w:r>
        <w:t xml:space="preserve">б) Управления делами Правительства Ленинградской области, </w:t>
      </w:r>
      <w:proofErr w:type="gramStart"/>
      <w:r>
        <w:t>утверждающих</w:t>
      </w:r>
      <w:proofErr w:type="gramEnd"/>
      <w:r>
        <w:t>:</w:t>
      </w:r>
    </w:p>
    <w:p w:rsidR="0010395B" w:rsidRDefault="0010395B" w:rsidP="0010395B">
      <w:pPr>
        <w:pStyle w:val="ConsPlusNormal"/>
        <w:spacing w:before="220"/>
        <w:ind w:firstLine="540"/>
        <w:jc w:val="both"/>
      </w:pPr>
      <w:bookmarkStart w:id="5" w:name="P49"/>
      <w:bookmarkEnd w:id="5"/>
      <w:r>
        <w:t>нормативные затраты, за исключением нормативных затрат в сфере информационно-коммуникационных технологий, на обеспечение функций государственных органов Ленинградской области;</w:t>
      </w:r>
    </w:p>
    <w:p w:rsidR="0010395B" w:rsidRDefault="0010395B" w:rsidP="0010395B">
      <w:pPr>
        <w:pStyle w:val="ConsPlusNormal"/>
        <w:jc w:val="both"/>
      </w:pPr>
      <w:r>
        <w:t xml:space="preserve">(в ред. Постановлений Правительства Ленинградской области от 13.11.2017 </w:t>
      </w:r>
      <w:hyperlink r:id="rId16" w:history="1">
        <w:r>
          <w:rPr>
            <w:color w:val="0000FF"/>
          </w:rPr>
          <w:t>N 462</w:t>
        </w:r>
      </w:hyperlink>
      <w:r>
        <w:t xml:space="preserve">, от 27.07.2018 </w:t>
      </w:r>
      <w:hyperlink r:id="rId17" w:history="1">
        <w:r>
          <w:rPr>
            <w:color w:val="0000FF"/>
          </w:rPr>
          <w:t>N 271</w:t>
        </w:r>
      </w:hyperlink>
      <w:r>
        <w:t>)</w:t>
      </w:r>
    </w:p>
    <w:p w:rsidR="0010395B" w:rsidRDefault="0010395B" w:rsidP="0010395B">
      <w:pPr>
        <w:pStyle w:val="ConsPlusNormal"/>
        <w:spacing w:before="220"/>
        <w:ind w:firstLine="540"/>
        <w:jc w:val="both"/>
      </w:pPr>
      <w:bookmarkStart w:id="6" w:name="P51"/>
      <w:bookmarkEnd w:id="6"/>
      <w:proofErr w:type="gramStart"/>
      <w:r>
        <w:t>требования к отдельным видам товаров, работ, услуг (в том числе предельные цены товаров, работ, услуг), за исключением отдельных видов товаров, работ, услуг (в том числе предельных цен товаров, работ, услуг) в сфере информационно-коммуникационных технологий, закупаемым государственными органами Ленинградской области;</w:t>
      </w:r>
      <w:proofErr w:type="gramEnd"/>
    </w:p>
    <w:p w:rsidR="0010395B" w:rsidRDefault="0010395B" w:rsidP="0010395B">
      <w:pPr>
        <w:pStyle w:val="ConsPlusNormal"/>
        <w:jc w:val="both"/>
      </w:pPr>
      <w:r>
        <w:t xml:space="preserve">(в ред. Постановлений Правительства Ленинградской области от 13.11.2017 </w:t>
      </w:r>
      <w:hyperlink r:id="rId18" w:history="1">
        <w:r>
          <w:rPr>
            <w:color w:val="0000FF"/>
          </w:rPr>
          <w:t>N 462</w:t>
        </w:r>
      </w:hyperlink>
      <w:r>
        <w:t xml:space="preserve">, от 27.07.2018 </w:t>
      </w:r>
      <w:hyperlink r:id="rId19" w:history="1">
        <w:r>
          <w:rPr>
            <w:color w:val="0000FF"/>
          </w:rPr>
          <w:t>N 271</w:t>
        </w:r>
      </w:hyperlink>
      <w:r>
        <w:t>)</w:t>
      </w:r>
    </w:p>
    <w:p w:rsidR="0010395B" w:rsidRDefault="0010395B" w:rsidP="0010395B">
      <w:pPr>
        <w:pStyle w:val="ConsPlusNormal"/>
        <w:spacing w:before="220"/>
        <w:ind w:firstLine="540"/>
        <w:jc w:val="both"/>
      </w:pPr>
      <w:r>
        <w:t xml:space="preserve">в) Комитета цифрового развития Ленинградской области, </w:t>
      </w:r>
      <w:proofErr w:type="gramStart"/>
      <w:r>
        <w:t>утверждающих</w:t>
      </w:r>
      <w:proofErr w:type="gramEnd"/>
      <w:r>
        <w:t>:</w:t>
      </w:r>
    </w:p>
    <w:p w:rsidR="0010395B" w:rsidRDefault="0010395B" w:rsidP="0010395B">
      <w:pPr>
        <w:pStyle w:val="ConsPlusNormal"/>
        <w:jc w:val="both"/>
      </w:pPr>
      <w:r>
        <w:t xml:space="preserve">(в ред. Постановлений Правительства Ленинградской области от 13.11.2017 </w:t>
      </w:r>
      <w:hyperlink r:id="rId20" w:history="1">
        <w:r>
          <w:rPr>
            <w:color w:val="0000FF"/>
          </w:rPr>
          <w:t>N 462</w:t>
        </w:r>
      </w:hyperlink>
      <w:r>
        <w:t xml:space="preserve">, от 14.05.2019 </w:t>
      </w:r>
      <w:hyperlink r:id="rId21" w:history="1">
        <w:r>
          <w:rPr>
            <w:color w:val="0000FF"/>
          </w:rPr>
          <w:t>N 216</w:t>
        </w:r>
      </w:hyperlink>
      <w:r>
        <w:t>)</w:t>
      </w:r>
    </w:p>
    <w:p w:rsidR="0010395B" w:rsidRDefault="0010395B" w:rsidP="0010395B">
      <w:pPr>
        <w:pStyle w:val="ConsPlusNormal"/>
        <w:spacing w:before="220"/>
        <w:ind w:firstLine="540"/>
        <w:jc w:val="both"/>
      </w:pPr>
      <w:bookmarkStart w:id="7" w:name="P55"/>
      <w:bookmarkEnd w:id="7"/>
      <w:r>
        <w:t>нормативные затраты на обеспечение функций государственных органов Ленинградской области в сфере информационно-коммуникационных технологий;</w:t>
      </w:r>
    </w:p>
    <w:p w:rsidR="0010395B" w:rsidRDefault="0010395B" w:rsidP="0010395B">
      <w:pPr>
        <w:pStyle w:val="ConsPlusNormal"/>
        <w:jc w:val="both"/>
      </w:pPr>
      <w:r>
        <w:t xml:space="preserve">(в ред. Постановлений Правительства Ленинградской области от 13.11.2017 </w:t>
      </w:r>
      <w:hyperlink r:id="rId22" w:history="1">
        <w:r>
          <w:rPr>
            <w:color w:val="0000FF"/>
          </w:rPr>
          <w:t>N 462</w:t>
        </w:r>
      </w:hyperlink>
      <w:r>
        <w:t xml:space="preserve">, от 27.07.2018 </w:t>
      </w:r>
      <w:hyperlink r:id="rId23" w:history="1">
        <w:r>
          <w:rPr>
            <w:color w:val="0000FF"/>
          </w:rPr>
          <w:t>N 271</w:t>
        </w:r>
      </w:hyperlink>
      <w:r>
        <w:t>)</w:t>
      </w:r>
    </w:p>
    <w:p w:rsidR="0010395B" w:rsidRDefault="0010395B" w:rsidP="0010395B">
      <w:pPr>
        <w:pStyle w:val="ConsPlusNormal"/>
        <w:spacing w:before="220"/>
        <w:ind w:firstLine="540"/>
        <w:jc w:val="both"/>
      </w:pPr>
      <w:bookmarkStart w:id="8" w:name="P57"/>
      <w:bookmarkEnd w:id="8"/>
      <w:r>
        <w:t>требования к отдельным видам товаров, работ, услуг (в том числе предельные цены товаров, работ, услуг) в сфере информационно-коммуникационных технологий, закупаемым государственными органами Ленинградской области;</w:t>
      </w:r>
    </w:p>
    <w:p w:rsidR="0010395B" w:rsidRDefault="0010395B" w:rsidP="0010395B">
      <w:pPr>
        <w:pStyle w:val="ConsPlusNormal"/>
        <w:jc w:val="both"/>
      </w:pPr>
      <w:r>
        <w:t xml:space="preserve">(в ред. Постановлений Правительства Ленинградской области от 13.11.2017 </w:t>
      </w:r>
      <w:hyperlink r:id="rId24" w:history="1">
        <w:r>
          <w:rPr>
            <w:color w:val="0000FF"/>
          </w:rPr>
          <w:t>N 462</w:t>
        </w:r>
      </w:hyperlink>
      <w:r>
        <w:t xml:space="preserve">, от 27.07.2018 </w:t>
      </w:r>
      <w:hyperlink r:id="rId25" w:history="1">
        <w:r>
          <w:rPr>
            <w:color w:val="0000FF"/>
          </w:rPr>
          <w:t>N 271</w:t>
        </w:r>
      </w:hyperlink>
      <w:r>
        <w:t>)</w:t>
      </w:r>
    </w:p>
    <w:p w:rsidR="0010395B" w:rsidRDefault="0010395B" w:rsidP="0010395B">
      <w:pPr>
        <w:pStyle w:val="ConsPlusNormal"/>
        <w:spacing w:before="220"/>
        <w:ind w:firstLine="540"/>
        <w:jc w:val="both"/>
      </w:pPr>
      <w:r>
        <w:t>г) органов управления территориальными государственными внебюджетными фондами Ленинградской области, утверждающих:</w:t>
      </w:r>
    </w:p>
    <w:p w:rsidR="0010395B" w:rsidRDefault="0010395B" w:rsidP="0010395B">
      <w:pPr>
        <w:pStyle w:val="ConsPlusNormal"/>
        <w:spacing w:before="220"/>
        <w:ind w:firstLine="540"/>
        <w:jc w:val="both"/>
      </w:pPr>
      <w:bookmarkStart w:id="9" w:name="P60"/>
      <w:bookmarkEnd w:id="9"/>
      <w:r>
        <w:t>нормативные затраты на обеспечение собственных нужд;</w:t>
      </w:r>
    </w:p>
    <w:p w:rsidR="0010395B" w:rsidRDefault="0010395B" w:rsidP="0010395B">
      <w:pPr>
        <w:pStyle w:val="ConsPlusNormal"/>
        <w:spacing w:before="220"/>
        <w:ind w:firstLine="540"/>
        <w:jc w:val="both"/>
      </w:pPr>
      <w:bookmarkStart w:id="10" w:name="P61"/>
      <w:bookmarkEnd w:id="10"/>
      <w:r>
        <w:t>требования к отдельным видам товаров, работ, услуг (в том числе предельные цены товаров, работ, услуг), закупаемым самими органами управления территориальными государственными внебюджетными фондами Ленинградской области;</w:t>
      </w:r>
    </w:p>
    <w:p w:rsidR="0010395B" w:rsidRDefault="0010395B" w:rsidP="0010395B">
      <w:pPr>
        <w:pStyle w:val="ConsPlusNormal"/>
        <w:spacing w:before="220"/>
        <w:ind w:firstLine="540"/>
        <w:jc w:val="both"/>
      </w:pPr>
      <w:bookmarkStart w:id="11" w:name="P62"/>
      <w:bookmarkEnd w:id="11"/>
      <w:r>
        <w:lastRenderedPageBreak/>
        <w:t xml:space="preserve">д) исключен. - </w:t>
      </w:r>
      <w:hyperlink r:id="rId26" w:history="1">
        <w:r>
          <w:rPr>
            <w:color w:val="0000FF"/>
          </w:rPr>
          <w:t>Постановление</w:t>
        </w:r>
      </w:hyperlink>
      <w:r>
        <w:t xml:space="preserve"> Правительства Ленинградской области от 13.11.2017 N 462;</w:t>
      </w:r>
    </w:p>
    <w:p w:rsidR="0010395B" w:rsidRDefault="0010395B" w:rsidP="0010395B">
      <w:pPr>
        <w:pStyle w:val="ConsPlusNormal"/>
        <w:spacing w:before="220"/>
        <w:ind w:firstLine="540"/>
        <w:jc w:val="both"/>
      </w:pPr>
      <w:bookmarkStart w:id="12" w:name="P63"/>
      <w:bookmarkEnd w:id="12"/>
      <w:r>
        <w:t>е) государственных органов Ленинградской области, утверждающих:</w:t>
      </w:r>
    </w:p>
    <w:p w:rsidR="0010395B" w:rsidRDefault="0010395B" w:rsidP="0010395B">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bookmarkStart w:id="13" w:name="P65"/>
      <w:bookmarkEnd w:id="13"/>
      <w:r>
        <w:t>нормативные затраты на обеспечение функций подведомственных им казенных учреждений;</w:t>
      </w:r>
    </w:p>
    <w:p w:rsidR="0010395B" w:rsidRDefault="0010395B" w:rsidP="0010395B">
      <w:pPr>
        <w:pStyle w:val="ConsPlusNormal"/>
        <w:spacing w:before="220"/>
        <w:ind w:firstLine="540"/>
        <w:jc w:val="both"/>
      </w:pPr>
      <w:bookmarkStart w:id="14" w:name="P66"/>
      <w:bookmarkEnd w:id="14"/>
      <w:r>
        <w:t>требования к отдельным видам товаров, работ, услуг (в том числе предельные цены товаров, работ, услуг), закупаемым подведомственными указанным органам казенными учреждениями, бюджетными учреждениями и государственными унитарными предприятиями.</w:t>
      </w:r>
    </w:p>
    <w:p w:rsidR="0010395B" w:rsidRDefault="0010395B" w:rsidP="0010395B">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13.11.2017 N 462)</w:t>
      </w:r>
    </w:p>
    <w:p w:rsidR="0010395B" w:rsidRDefault="0010395B" w:rsidP="0010395B">
      <w:pPr>
        <w:pStyle w:val="ConsPlusNormal"/>
        <w:spacing w:before="220"/>
        <w:ind w:firstLine="540"/>
        <w:jc w:val="both"/>
      </w:pPr>
      <w:r>
        <w:t xml:space="preserve">2. Правовые акты, указанные в </w:t>
      </w:r>
      <w:hyperlink w:anchor="P43" w:history="1">
        <w:r>
          <w:rPr>
            <w:color w:val="0000FF"/>
          </w:rPr>
          <w:t>подпункте "а" пункта 1</w:t>
        </w:r>
      </w:hyperlink>
      <w:r>
        <w:t xml:space="preserve"> настоящего документа, разрабатываются Комитетом государственного заказа Ленинградской области в форме проектов постановлений Правительства Ленинградской области.</w:t>
      </w:r>
    </w:p>
    <w:p w:rsidR="0010395B" w:rsidRDefault="0010395B" w:rsidP="0010395B">
      <w:pPr>
        <w:pStyle w:val="ConsPlusNormal"/>
        <w:spacing w:before="220"/>
        <w:ind w:firstLine="540"/>
        <w:jc w:val="both"/>
      </w:pPr>
      <w:r>
        <w:t xml:space="preserve">3. Правовые акты, указанные в </w:t>
      </w:r>
      <w:hyperlink w:anchor="P48" w:history="1">
        <w:r>
          <w:rPr>
            <w:color w:val="0000FF"/>
          </w:rPr>
          <w:t>подпунктах "б"</w:t>
        </w:r>
      </w:hyperlink>
      <w:r>
        <w:t xml:space="preserve"> - </w:t>
      </w:r>
      <w:hyperlink w:anchor="P63" w:history="1">
        <w:r>
          <w:rPr>
            <w:color w:val="0000FF"/>
          </w:rPr>
          <w:t>"е" пункта 1</w:t>
        </w:r>
      </w:hyperlink>
      <w:r>
        <w:t xml:space="preserve"> настоящего документа, разрабатываются органами, указанными в </w:t>
      </w:r>
      <w:hyperlink w:anchor="P48" w:history="1">
        <w:r>
          <w:rPr>
            <w:color w:val="0000FF"/>
          </w:rPr>
          <w:t>подпунктах "б"</w:t>
        </w:r>
      </w:hyperlink>
      <w:r>
        <w:t xml:space="preserve"> - </w:t>
      </w:r>
      <w:hyperlink w:anchor="P63" w:history="1">
        <w:r>
          <w:rPr>
            <w:color w:val="0000FF"/>
          </w:rPr>
          <w:t>"е" пункта 1</w:t>
        </w:r>
      </w:hyperlink>
      <w:r>
        <w:t xml:space="preserve"> настоящего документа, в форме проектов нормативных правовых актов соответствующих органов.</w:t>
      </w:r>
    </w:p>
    <w:p w:rsidR="0010395B" w:rsidRDefault="0010395B" w:rsidP="0010395B">
      <w:pPr>
        <w:pStyle w:val="ConsPlusNormal"/>
        <w:spacing w:before="220"/>
        <w:ind w:firstLine="540"/>
        <w:jc w:val="both"/>
      </w:pPr>
      <w:r>
        <w:t xml:space="preserve">4. </w:t>
      </w:r>
      <w:proofErr w:type="gramStart"/>
      <w:r>
        <w:t xml:space="preserve">Для проведения обсуждения в целях общественного контроля проектов правовых актов, указанных в </w:t>
      </w:r>
      <w:hyperlink w:anchor="P42" w:history="1">
        <w:r>
          <w:rPr>
            <w:color w:val="0000FF"/>
          </w:rPr>
          <w:t>пункте 1</w:t>
        </w:r>
      </w:hyperlink>
      <w:r>
        <w:t xml:space="preserve"> настоящего документа, в соответствии с </w:t>
      </w:r>
      <w:hyperlink r:id="rId29" w:history="1">
        <w:r>
          <w:rPr>
            <w:color w:val="0000FF"/>
          </w:rPr>
          <w:t>пунктом 6</w:t>
        </w:r>
      </w:hyperlink>
      <w: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N 476 (далее - обсуждение в целях общественного контроля</w:t>
      </w:r>
      <w:proofErr w:type="gramEnd"/>
      <w:r>
        <w:t>), государственные органы Ленинградской области, органы управления территориальными государственными внебюджетными фондами Ленинградской области размещают проекты указанных правовых актов и пояснительные записки к ним на официальном сайте соответствующего государственного органа Ленинградской области, органа управления территориальными государственными внебюджетными фондами Ленинградской области в информационно-телекоммуникационной сети "Интернет".</w:t>
      </w:r>
    </w:p>
    <w:p w:rsidR="0010395B" w:rsidRDefault="0010395B" w:rsidP="0010395B">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bookmarkStart w:id="15" w:name="P72"/>
      <w:bookmarkEnd w:id="15"/>
      <w:r>
        <w:t xml:space="preserve">5. </w:t>
      </w:r>
      <w:proofErr w:type="gramStart"/>
      <w:r>
        <w:t xml:space="preserve">Срок проведения обсуждения в целях общественного контроля устанавливается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и не может быть менее 7 календарных дней со дня размещения проектов правовых актов, указанных в </w:t>
      </w:r>
      <w:hyperlink w:anchor="P42" w:history="1">
        <w:r>
          <w:rPr>
            <w:color w:val="0000FF"/>
          </w:rPr>
          <w:t>пункте 1</w:t>
        </w:r>
      </w:hyperlink>
      <w:r>
        <w:t xml:space="preserve"> настоящего документа, на официальном сайте соответствующего государственного органа Ленинградской области, органа управления территориальными государственными внебюджетными фондами Ленинградской области в информационно-телекоммуникационной сети "Интернет</w:t>
      </w:r>
      <w:proofErr w:type="gramEnd"/>
      <w:r>
        <w:t>".</w:t>
      </w:r>
    </w:p>
    <w:p w:rsidR="0010395B" w:rsidRDefault="0010395B" w:rsidP="0010395B">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6. Государственные органы Ленинградской области, органы управления территориальными государственными внебюджетными фондами Ленинградской области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72" w:history="1">
        <w:r>
          <w:rPr>
            <w:color w:val="0000FF"/>
          </w:rPr>
          <w:t>пункта 5</w:t>
        </w:r>
      </w:hyperlink>
      <w:r>
        <w:t xml:space="preserve"> настоящего документа, в соответствии с законодательством Российской Федерации о порядке рассмотрения обращений граждан.</w:t>
      </w:r>
    </w:p>
    <w:p w:rsidR="0010395B" w:rsidRDefault="0010395B" w:rsidP="0010395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7. </w:t>
      </w:r>
      <w:proofErr w:type="gramStart"/>
      <w:r>
        <w:t xml:space="preserve">Государственные органы Ленинградской области, органы управления территориальными государственными внебюджетными фондами Ленинградской области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на официальном сайте соответствующего </w:t>
      </w:r>
      <w:r>
        <w:lastRenderedPageBreak/>
        <w:t>государственного органа Ленинградской области, органа управления территориальными государственными внебюджетными фондами Ленинградской области в информационно-телекоммуникационной сети "Интернет".</w:t>
      </w:r>
      <w:proofErr w:type="gramEnd"/>
    </w:p>
    <w:p w:rsidR="0010395B" w:rsidRDefault="0010395B" w:rsidP="0010395B">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8. </w:t>
      </w:r>
      <w:proofErr w:type="gramStart"/>
      <w:r>
        <w:t xml:space="preserve">По результатам обсуждения в целях общественного контроля государственные органы Ленинградской области, органы управления территориальными государственными внебюджетными фондами Ленинградской области принимают решения о внесении изменений в проекты правовых актов, указанных в </w:t>
      </w:r>
      <w:hyperlink w:anchor="P42" w:history="1">
        <w:r>
          <w:rPr>
            <w:color w:val="0000FF"/>
          </w:rPr>
          <w:t>пункте 1</w:t>
        </w:r>
      </w:hyperlink>
      <w:r>
        <w:t xml:space="preserve"> настоящего документа, с учетом предложений общественных объединений, юридических и физических лиц, а также о рассмотрении указанных в </w:t>
      </w:r>
      <w:hyperlink w:anchor="P46" w:history="1">
        <w:r>
          <w:rPr>
            <w:color w:val="0000FF"/>
          </w:rPr>
          <w:t>абзаце третьем подпункта "а"</w:t>
        </w:r>
      </w:hyperlink>
      <w:r>
        <w:t xml:space="preserve">, </w:t>
      </w:r>
      <w:hyperlink w:anchor="P51" w:history="1">
        <w:r>
          <w:rPr>
            <w:color w:val="0000FF"/>
          </w:rPr>
          <w:t>абзаце третьем подпункта "б"</w:t>
        </w:r>
      </w:hyperlink>
      <w:r>
        <w:t xml:space="preserve">, </w:t>
      </w:r>
      <w:hyperlink w:anchor="P57" w:history="1">
        <w:r>
          <w:rPr>
            <w:color w:val="0000FF"/>
          </w:rPr>
          <w:t>абзаце третьем подпункта</w:t>
        </w:r>
        <w:proofErr w:type="gramEnd"/>
        <w:r>
          <w:rPr>
            <w:color w:val="0000FF"/>
          </w:rPr>
          <w:t xml:space="preserve"> "в"</w:t>
        </w:r>
      </w:hyperlink>
      <w:r>
        <w:t xml:space="preserve">, </w:t>
      </w:r>
      <w:hyperlink w:anchor="P61" w:history="1">
        <w:r>
          <w:rPr>
            <w:color w:val="0000FF"/>
          </w:rPr>
          <w:t>абзаце третьем подпункта "г"</w:t>
        </w:r>
      </w:hyperlink>
      <w:r>
        <w:t xml:space="preserve">, </w:t>
      </w:r>
      <w:hyperlink w:anchor="P62" w:history="1">
        <w:r>
          <w:rPr>
            <w:color w:val="0000FF"/>
          </w:rPr>
          <w:t>абзаце третьем подпункта "д"</w:t>
        </w:r>
      </w:hyperlink>
      <w:r>
        <w:t xml:space="preserve">, </w:t>
      </w:r>
      <w:hyperlink w:anchor="P66" w:history="1">
        <w:r>
          <w:rPr>
            <w:color w:val="0000FF"/>
          </w:rPr>
          <w:t>абзаце третьем подпункта "е" пункта 1</w:t>
        </w:r>
      </w:hyperlink>
      <w:r>
        <w:t xml:space="preserve"> настоящего документа проектов правовых актов на заседаниях общественных советов при соответствующих государственных органах Ленинградской области, органах управления территориальными государственными внебюджетными фондами Ленинградской области (далее - общественный совет).</w:t>
      </w:r>
    </w:p>
    <w:p w:rsidR="0010395B" w:rsidRDefault="0010395B" w:rsidP="0010395B">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9. </w:t>
      </w:r>
      <w:proofErr w:type="gramStart"/>
      <w:r>
        <w:t xml:space="preserve">По результатам рассмотрения проектов правовых актов, указанных в </w:t>
      </w:r>
      <w:hyperlink w:anchor="P46" w:history="1">
        <w:r>
          <w:rPr>
            <w:color w:val="0000FF"/>
          </w:rPr>
          <w:t>абзаце третьем подпункта "а"</w:t>
        </w:r>
      </w:hyperlink>
      <w:r>
        <w:t xml:space="preserve">, </w:t>
      </w:r>
      <w:hyperlink w:anchor="P51" w:history="1">
        <w:r>
          <w:rPr>
            <w:color w:val="0000FF"/>
          </w:rPr>
          <w:t>абзаце третьем подпункта "б"</w:t>
        </w:r>
      </w:hyperlink>
      <w:r>
        <w:t xml:space="preserve">, </w:t>
      </w:r>
      <w:hyperlink w:anchor="P57" w:history="1">
        <w:r>
          <w:rPr>
            <w:color w:val="0000FF"/>
          </w:rPr>
          <w:t>абзаце третьем подпункта "в"</w:t>
        </w:r>
      </w:hyperlink>
      <w:r>
        <w:t xml:space="preserve">, </w:t>
      </w:r>
      <w:hyperlink w:anchor="P61" w:history="1">
        <w:r>
          <w:rPr>
            <w:color w:val="0000FF"/>
          </w:rPr>
          <w:t>абзаце третьем подпункта "г"</w:t>
        </w:r>
      </w:hyperlink>
      <w:r>
        <w:t xml:space="preserve">, </w:t>
      </w:r>
      <w:hyperlink w:anchor="P62" w:history="1">
        <w:r>
          <w:rPr>
            <w:color w:val="0000FF"/>
          </w:rPr>
          <w:t>абзаце третьем подпункта "д"</w:t>
        </w:r>
      </w:hyperlink>
      <w:r>
        <w:t xml:space="preserve">, </w:t>
      </w:r>
      <w:hyperlink w:anchor="P66" w:history="1">
        <w:r>
          <w:rPr>
            <w:color w:val="0000FF"/>
          </w:rPr>
          <w:t>абзаце третьем подпункта "е" пункта 1</w:t>
        </w:r>
      </w:hyperlink>
      <w:r>
        <w:t xml:space="preserve"> настоящего документа, общественный совет принимает одно из следующих решений:</w:t>
      </w:r>
      <w:proofErr w:type="gramEnd"/>
    </w:p>
    <w:p w:rsidR="0010395B" w:rsidRDefault="0010395B" w:rsidP="0010395B">
      <w:pPr>
        <w:pStyle w:val="ConsPlusNormal"/>
        <w:spacing w:before="220"/>
        <w:ind w:firstLine="540"/>
        <w:jc w:val="both"/>
      </w:pPr>
      <w:bookmarkStart w:id="16" w:name="P81"/>
      <w:bookmarkEnd w:id="16"/>
      <w:r>
        <w:t>а) о необходимости доработки проекта правового акта;</w:t>
      </w:r>
    </w:p>
    <w:p w:rsidR="0010395B" w:rsidRDefault="0010395B" w:rsidP="0010395B">
      <w:pPr>
        <w:pStyle w:val="ConsPlusNormal"/>
        <w:spacing w:before="220"/>
        <w:ind w:firstLine="540"/>
        <w:jc w:val="both"/>
      </w:pPr>
      <w:r>
        <w:t>б) о возможности принятия правового акта.</w:t>
      </w:r>
    </w:p>
    <w:p w:rsidR="0010395B" w:rsidRDefault="0010395B" w:rsidP="0010395B">
      <w:pPr>
        <w:pStyle w:val="ConsPlusNormal"/>
        <w:spacing w:before="220"/>
        <w:ind w:firstLine="540"/>
        <w:jc w:val="both"/>
      </w:pPr>
      <w:r>
        <w:t xml:space="preserve">10. </w:t>
      </w:r>
      <w:proofErr w:type="gramStart"/>
      <w:r>
        <w:t>Решение, принятое общественным советом, оформляется протоколом, подписываемым всеми членами общественного совета, который не позднее 3 рабочих дней со дня принятия соответствующего решения размещается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на официальном сайте соответствующего государственного органа Ленинградской области, органа управления территориальными государственными внебюджетными фондами Ленинградской области в информационно-телекоммуникационной сети "Интернет".</w:t>
      </w:r>
      <w:proofErr w:type="gramEnd"/>
    </w:p>
    <w:p w:rsidR="0010395B" w:rsidRDefault="0010395B" w:rsidP="0010395B">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11. Государственные органы Ленинградской области, органы управления территориальными государственными внебюджетными фондами Ленинградской области до 1 ноября текущего финансового года принимают правовые акты, указанные в </w:t>
      </w:r>
      <w:hyperlink w:anchor="P49" w:history="1">
        <w:r>
          <w:rPr>
            <w:color w:val="0000FF"/>
          </w:rPr>
          <w:t>абзаце втором подпункта "б"</w:t>
        </w:r>
      </w:hyperlink>
      <w:r>
        <w:t xml:space="preserve">, </w:t>
      </w:r>
      <w:hyperlink w:anchor="P55" w:history="1">
        <w:r>
          <w:rPr>
            <w:color w:val="0000FF"/>
          </w:rPr>
          <w:t>абзаце втором подпункта "в"</w:t>
        </w:r>
      </w:hyperlink>
      <w:r>
        <w:t xml:space="preserve">, </w:t>
      </w:r>
      <w:hyperlink w:anchor="P60" w:history="1">
        <w:r>
          <w:rPr>
            <w:color w:val="0000FF"/>
          </w:rPr>
          <w:t>абзаце втором подпункта "г"</w:t>
        </w:r>
      </w:hyperlink>
      <w:r>
        <w:t xml:space="preserve">, </w:t>
      </w:r>
      <w:hyperlink w:anchor="P62" w:history="1">
        <w:r>
          <w:rPr>
            <w:color w:val="0000FF"/>
          </w:rPr>
          <w:t>абзаце втором подпункта "д"</w:t>
        </w:r>
      </w:hyperlink>
      <w:r>
        <w:t xml:space="preserve">, </w:t>
      </w:r>
      <w:hyperlink w:anchor="P65" w:history="1">
        <w:r>
          <w:rPr>
            <w:color w:val="0000FF"/>
          </w:rPr>
          <w:t>абзаце втором подпункта "е" пункта 1</w:t>
        </w:r>
      </w:hyperlink>
      <w:r>
        <w:t xml:space="preserve"> настоящего документа.</w:t>
      </w:r>
    </w:p>
    <w:p w:rsidR="0010395B" w:rsidRDefault="0010395B" w:rsidP="0010395B">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12. Правовые акты, предусмотренные </w:t>
      </w:r>
      <w:hyperlink w:anchor="P48" w:history="1">
        <w:r>
          <w:rPr>
            <w:color w:val="0000FF"/>
          </w:rPr>
          <w:t>подпунктами "б"</w:t>
        </w:r>
      </w:hyperlink>
      <w:r>
        <w:t xml:space="preserve"> - </w:t>
      </w:r>
      <w:hyperlink w:anchor="P63" w:history="1">
        <w:r>
          <w:rPr>
            <w:color w:val="0000FF"/>
          </w:rPr>
          <w:t>"е" пункта 1</w:t>
        </w:r>
      </w:hyperlink>
      <w:r>
        <w:t xml:space="preserve"> настоящего документа, пересматриваются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не реже одного раза в год.</w:t>
      </w:r>
    </w:p>
    <w:p w:rsidR="0010395B" w:rsidRDefault="0010395B" w:rsidP="0010395B">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13. </w:t>
      </w:r>
      <w:proofErr w:type="gramStart"/>
      <w:r>
        <w:t xml:space="preserve">В случае принятия решения, указанного в </w:t>
      </w:r>
      <w:hyperlink w:anchor="P81" w:history="1">
        <w:r>
          <w:rPr>
            <w:color w:val="0000FF"/>
          </w:rPr>
          <w:t>подпункте "а" пункта 9</w:t>
        </w:r>
      </w:hyperlink>
      <w:r>
        <w:t xml:space="preserve"> настоящего документа, государственные органы Ленинградской области, органы управления территориальными государственными внебюджетными фондами Ленинградской области утверждают правовые акты, указанные в </w:t>
      </w:r>
      <w:hyperlink w:anchor="P46" w:history="1">
        <w:r>
          <w:rPr>
            <w:color w:val="0000FF"/>
          </w:rPr>
          <w:t>абзаце третьем подпункта "а"</w:t>
        </w:r>
      </w:hyperlink>
      <w:r>
        <w:t xml:space="preserve">, </w:t>
      </w:r>
      <w:hyperlink w:anchor="P51" w:history="1">
        <w:r>
          <w:rPr>
            <w:color w:val="0000FF"/>
          </w:rPr>
          <w:t>абзаце третьем подпункта "б"</w:t>
        </w:r>
      </w:hyperlink>
      <w:r>
        <w:t xml:space="preserve">, </w:t>
      </w:r>
      <w:hyperlink w:anchor="P57" w:history="1">
        <w:r>
          <w:rPr>
            <w:color w:val="0000FF"/>
          </w:rPr>
          <w:t>абзаце третьем подпункта "в"</w:t>
        </w:r>
      </w:hyperlink>
      <w:r>
        <w:t xml:space="preserve">, </w:t>
      </w:r>
      <w:hyperlink w:anchor="P61" w:history="1">
        <w:r>
          <w:rPr>
            <w:color w:val="0000FF"/>
          </w:rPr>
          <w:t>абзаце третьем подпункта "г"</w:t>
        </w:r>
      </w:hyperlink>
      <w:r>
        <w:t xml:space="preserve">, </w:t>
      </w:r>
      <w:hyperlink w:anchor="P62" w:history="1">
        <w:r>
          <w:rPr>
            <w:color w:val="0000FF"/>
          </w:rPr>
          <w:t>абзаце третьем подпункта "д"</w:t>
        </w:r>
      </w:hyperlink>
      <w:r>
        <w:t xml:space="preserve">, </w:t>
      </w:r>
      <w:hyperlink w:anchor="P66" w:history="1">
        <w:r>
          <w:rPr>
            <w:color w:val="0000FF"/>
          </w:rPr>
          <w:t xml:space="preserve">абзаце третьем </w:t>
        </w:r>
        <w:r>
          <w:rPr>
            <w:color w:val="0000FF"/>
          </w:rPr>
          <w:lastRenderedPageBreak/>
          <w:t>подпункта "е" пункта 1</w:t>
        </w:r>
      </w:hyperlink>
      <w:r>
        <w:t xml:space="preserve"> настоящего документа, после их доработки</w:t>
      </w:r>
      <w:proofErr w:type="gramEnd"/>
      <w:r>
        <w:t xml:space="preserve"> в соответствии с решениями, принятыми общественным советом.</w:t>
      </w:r>
    </w:p>
    <w:p w:rsidR="0010395B" w:rsidRDefault="0010395B" w:rsidP="0010395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14. Государственные органы Ленинградской области, органы управления территориальными государственными внебюджетными фондами Ленинградской области в течение 7 рабочих дней со дня принятия правовых актов, указанных в </w:t>
      </w:r>
      <w:hyperlink w:anchor="P42" w:history="1">
        <w:r>
          <w:rPr>
            <w:color w:val="0000FF"/>
          </w:rPr>
          <w:t>пункте 1</w:t>
        </w:r>
      </w:hyperlink>
      <w:r>
        <w:t xml:space="preserve"> настоящего документа, размещают эти правовые акты в установленном порядке в единой информационной системе в сфере закупок.</w:t>
      </w:r>
    </w:p>
    <w:p w:rsidR="0010395B" w:rsidRDefault="0010395B" w:rsidP="0010395B">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15. Внесение изменений в правовые акты, указанные в </w:t>
      </w:r>
      <w:hyperlink w:anchor="P48" w:history="1">
        <w:r>
          <w:rPr>
            <w:color w:val="0000FF"/>
          </w:rPr>
          <w:t>подпунктах "б"</w:t>
        </w:r>
      </w:hyperlink>
      <w:r>
        <w:t xml:space="preserve"> - </w:t>
      </w:r>
      <w:hyperlink w:anchor="P63" w:history="1">
        <w:r>
          <w:rPr>
            <w:color w:val="0000FF"/>
          </w:rPr>
          <w:t>"е" пункта 1</w:t>
        </w:r>
      </w:hyperlink>
      <w:r>
        <w:t xml:space="preserve"> настоящего документа, осуществляется в порядке, установленном для их принятия.</w:t>
      </w:r>
    </w:p>
    <w:p w:rsidR="0010395B" w:rsidRDefault="0010395B" w:rsidP="0010395B">
      <w:pPr>
        <w:pStyle w:val="ConsPlusNormal"/>
        <w:spacing w:before="220"/>
        <w:ind w:firstLine="540"/>
        <w:jc w:val="both"/>
      </w:pPr>
      <w:r>
        <w:t>16. Постановление Правительства Ленинградской области,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нужд Ленинградской области, должно предусматривать:</w:t>
      </w:r>
    </w:p>
    <w:p w:rsidR="0010395B" w:rsidRDefault="0010395B" w:rsidP="0010395B">
      <w:pPr>
        <w:pStyle w:val="ConsPlusNormal"/>
        <w:spacing w:before="220"/>
        <w:ind w:firstLine="540"/>
        <w:jc w:val="both"/>
      </w:pPr>
      <w: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w:t>
      </w:r>
      <w:proofErr w:type="gramStart"/>
      <w:r>
        <w:t>и(</w:t>
      </w:r>
      <w:proofErr w:type="gramEnd"/>
      <w:r>
        <w:t>или) обязанность государственных органов Ленинградской области, органов управления территориальными государственными внебюджетными фондами Ленинградской области устанавливать значения указанных свойств и характеристик;</w:t>
      </w:r>
    </w:p>
    <w:p w:rsidR="0010395B" w:rsidRDefault="0010395B" w:rsidP="0010395B">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б) порядок формирования и ведения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10395B" w:rsidRDefault="0010395B" w:rsidP="0010395B">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в) форму ведомственного перечня;</w:t>
      </w:r>
    </w:p>
    <w:p w:rsidR="0010395B" w:rsidRDefault="0010395B" w:rsidP="0010395B">
      <w:pPr>
        <w:pStyle w:val="ConsPlusNormal"/>
        <w:spacing w:before="220"/>
        <w:ind w:firstLine="540"/>
        <w:jc w:val="both"/>
      </w:pPr>
      <w:r>
        <w:t>г) порядок применения обязательных критериев отбора отдельных видов товаров, работ, услуг, значения этих критериев, а также дополнительные критерии, не приводящие к сужению ведомственного перечня, и порядок их применения.</w:t>
      </w:r>
    </w:p>
    <w:p w:rsidR="0010395B" w:rsidRDefault="0010395B" w:rsidP="0010395B">
      <w:pPr>
        <w:pStyle w:val="ConsPlusNormal"/>
        <w:spacing w:before="220"/>
        <w:ind w:firstLine="540"/>
        <w:jc w:val="both"/>
      </w:pPr>
      <w:r>
        <w:t>17. Постановление Правительства Ленинградской области, утверждающее правила определения нормативных затрат, должно определять:</w:t>
      </w:r>
    </w:p>
    <w:p w:rsidR="0010395B" w:rsidRDefault="0010395B" w:rsidP="0010395B">
      <w:pPr>
        <w:pStyle w:val="ConsPlusNormal"/>
        <w:spacing w:before="220"/>
        <w:ind w:firstLine="540"/>
        <w:jc w:val="both"/>
      </w:pPr>
      <w:r>
        <w:t>а) порядок расчета нормативных затрат, в том числе формулы расчета;</w:t>
      </w:r>
    </w:p>
    <w:p w:rsidR="0010395B" w:rsidRDefault="0010395B" w:rsidP="0010395B">
      <w:pPr>
        <w:pStyle w:val="ConsPlusNormal"/>
        <w:spacing w:before="220"/>
        <w:ind w:firstLine="540"/>
        <w:jc w:val="both"/>
      </w:pPr>
      <w:r>
        <w:t>б) обязанность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определить порядок расчета нормативных затрат, для которых порядок расчета не определен Правительством Ленинградской области;</w:t>
      </w:r>
    </w:p>
    <w:p w:rsidR="0010395B" w:rsidRDefault="0010395B" w:rsidP="0010395B">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 xml:space="preserve">в) требование об определении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нормативов количества </w:t>
      </w:r>
      <w:proofErr w:type="gramStart"/>
      <w:r>
        <w:t>и(</w:t>
      </w:r>
      <w:proofErr w:type="gramEnd"/>
      <w:r>
        <w:t>или) цены товаров, работ, услуг, в том числе сгруппированных по должностям работников и(или) категориям должностей работников.</w:t>
      </w:r>
    </w:p>
    <w:p w:rsidR="0010395B" w:rsidRDefault="0010395B" w:rsidP="0010395B">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lastRenderedPageBreak/>
        <w:t xml:space="preserve">18. </w:t>
      </w:r>
      <w:proofErr w:type="gramStart"/>
      <w:r>
        <w:t>Правовые акты государственных органов Ленинградской области, органов управления территориальными государственными внебюджетными фондами Ленинградской области, утверждающие требования к отдельным видам товаров, работ, услуг, закупаемым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и подведомственными указанным органам казенными учреждениями, бюджетными учреждениями и государственными унитарными предприятиями, должны содержать следующие сведения:</w:t>
      </w:r>
      <w:proofErr w:type="gramEnd"/>
    </w:p>
    <w:p w:rsidR="0010395B" w:rsidRDefault="0010395B" w:rsidP="0010395B">
      <w:pPr>
        <w:pStyle w:val="ConsPlusNormal"/>
        <w:jc w:val="both"/>
      </w:pPr>
      <w:r>
        <w:t xml:space="preserve">(в ред. Постановлений Правительства Ленинградской области от 13.11.2017 </w:t>
      </w:r>
      <w:hyperlink r:id="rId44" w:history="1">
        <w:r>
          <w:rPr>
            <w:color w:val="0000FF"/>
          </w:rPr>
          <w:t>N 462</w:t>
        </w:r>
      </w:hyperlink>
      <w:r>
        <w:t xml:space="preserve">, от 27.07.2018 </w:t>
      </w:r>
      <w:hyperlink r:id="rId45" w:history="1">
        <w:r>
          <w:rPr>
            <w:color w:val="0000FF"/>
          </w:rPr>
          <w:t>N 271</w:t>
        </w:r>
      </w:hyperlink>
      <w:r>
        <w:t>)</w:t>
      </w:r>
    </w:p>
    <w:p w:rsidR="0010395B" w:rsidRDefault="0010395B" w:rsidP="0010395B">
      <w:pPr>
        <w:pStyle w:val="ConsPlusNormal"/>
        <w:spacing w:before="220"/>
        <w:ind w:firstLine="540"/>
        <w:jc w:val="both"/>
      </w:pPr>
      <w: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10395B" w:rsidRDefault="0010395B" w:rsidP="0010395B">
      <w:pPr>
        <w:pStyle w:val="ConsPlusNormal"/>
        <w:spacing w:before="220"/>
        <w:ind w:firstLine="540"/>
        <w:jc w:val="both"/>
      </w:pPr>
      <w:r>
        <w:t>б) перечень отдельных видов товаров, работ, услуг с указанием характеристик (свойств) и их значений.</w:t>
      </w:r>
    </w:p>
    <w:p w:rsidR="0010395B" w:rsidRDefault="0010395B" w:rsidP="0010395B">
      <w:pPr>
        <w:pStyle w:val="ConsPlusNormal"/>
        <w:spacing w:before="220"/>
        <w:ind w:firstLine="540"/>
        <w:jc w:val="both"/>
      </w:pPr>
      <w:r>
        <w:t xml:space="preserve">19. Государственные органы Ленинградской области, органы управления территориальными государственными внебюджетными фондами Ленинградской области разрабатывают и утверждают индивидуальные установленные для каждого работника </w:t>
      </w:r>
      <w:proofErr w:type="gramStart"/>
      <w:r>
        <w:t>и(</w:t>
      </w:r>
      <w:proofErr w:type="gramEnd"/>
      <w:r>
        <w:t>или) коллективные установленные для нескольких работников нормативы количества и(или) цены товаров, работ, услуг по структурным подразделениям указанных органов.</w:t>
      </w:r>
    </w:p>
    <w:p w:rsidR="0010395B" w:rsidRDefault="0010395B" w:rsidP="0010395B">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20. Правовые акты государственных органов Ленинградской области, органов управления территориальными государственными внебюджетными фондами Ленинградской области, утверждающие нормативные затраты, должны определять:</w:t>
      </w:r>
    </w:p>
    <w:p w:rsidR="0010395B" w:rsidRDefault="0010395B" w:rsidP="0010395B">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27.07.2018 N 271)</w:t>
      </w:r>
    </w:p>
    <w:p w:rsidR="0010395B" w:rsidRDefault="0010395B" w:rsidP="0010395B">
      <w:pPr>
        <w:pStyle w:val="ConsPlusNormal"/>
        <w:spacing w:before="220"/>
        <w:ind w:firstLine="540"/>
        <w:jc w:val="both"/>
      </w:pPr>
      <w:r>
        <w:t>а) порядок расчета нормативных затрат, для которых правилами определения нормативных затрат не установлен порядок расчета;</w:t>
      </w:r>
    </w:p>
    <w:p w:rsidR="0010395B" w:rsidRDefault="0010395B" w:rsidP="0010395B">
      <w:pPr>
        <w:pStyle w:val="ConsPlusNormal"/>
        <w:spacing w:before="220"/>
        <w:ind w:firstLine="540"/>
        <w:jc w:val="both"/>
      </w:pPr>
      <w:r>
        <w:t xml:space="preserve">б) нормативы количества </w:t>
      </w:r>
      <w:proofErr w:type="gramStart"/>
      <w:r>
        <w:t>и(</w:t>
      </w:r>
      <w:proofErr w:type="gramEnd"/>
      <w:r>
        <w:t>или) цены товаров, работ, услуг, в том числе сгруппированные по должностям работников и(или) категориям должностей работников.</w:t>
      </w:r>
    </w:p>
    <w:p w:rsidR="0010395B" w:rsidRDefault="0010395B" w:rsidP="0010395B">
      <w:pPr>
        <w:pStyle w:val="ConsPlusNormal"/>
        <w:spacing w:before="220"/>
        <w:ind w:firstLine="540"/>
        <w:jc w:val="both"/>
      </w:pPr>
      <w:r>
        <w:t xml:space="preserve">21. Требования к отдельным видам товаров, работ, услуг и нормативные затраты применяются для обоснования объекта </w:t>
      </w:r>
      <w:proofErr w:type="gramStart"/>
      <w:r>
        <w:t>и(</w:t>
      </w:r>
      <w:proofErr w:type="gramEnd"/>
      <w:r>
        <w:t>или) объектов закупки соответствующего заказчика.</w:t>
      </w:r>
    </w:p>
    <w:p w:rsidR="0010395B" w:rsidRDefault="0010395B" w:rsidP="0010395B">
      <w:pPr>
        <w:pStyle w:val="ConsPlusNormal"/>
        <w:jc w:val="both"/>
      </w:pPr>
    </w:p>
    <w:p w:rsidR="0010395B" w:rsidRDefault="0010395B" w:rsidP="0010395B">
      <w:pPr>
        <w:pStyle w:val="ConsPlusNormal"/>
        <w:jc w:val="both"/>
      </w:pPr>
    </w:p>
    <w:p w:rsidR="0010395B" w:rsidRDefault="0010395B" w:rsidP="0010395B">
      <w:pPr>
        <w:pStyle w:val="ConsPlusNormal"/>
        <w:pBdr>
          <w:top w:val="single" w:sz="6" w:space="0" w:color="auto"/>
        </w:pBdr>
        <w:spacing w:before="100" w:after="100"/>
        <w:jc w:val="both"/>
        <w:rPr>
          <w:sz w:val="2"/>
          <w:szCs w:val="2"/>
        </w:rPr>
      </w:pPr>
    </w:p>
    <w:p w:rsidR="0010395B" w:rsidRDefault="0010395B" w:rsidP="0010395B"/>
    <w:p w:rsidR="00C44B60" w:rsidRDefault="00C44B60">
      <w:bookmarkStart w:id="17" w:name="_GoBack"/>
      <w:bookmarkEnd w:id="17"/>
    </w:p>
    <w:sectPr w:rsidR="00C44B60" w:rsidSect="00C4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5B"/>
    <w:rsid w:val="0010395B"/>
    <w:rsid w:val="00C4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9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025E39BD1D983561906FC1795A457B2FBEFE463F720780384745772B53F21BD2B4F532E61A351ACE631E38B1BB36FB271574DD2B011A8u044H" TargetMode="External"/><Relationship Id="rId18" Type="http://schemas.openxmlformats.org/officeDocument/2006/relationships/hyperlink" Target="consultantplus://offline/ref=F45025E39BD1D983561906FC1795A457B1F2ECEB66F320780384745772B53F21BD2B4F532E61A351A1E631E38B1BB36FB271574DD2B011A8u044H" TargetMode="External"/><Relationship Id="rId26" Type="http://schemas.openxmlformats.org/officeDocument/2006/relationships/hyperlink" Target="consultantplus://offline/ref=F45025E39BD1D983561906FC1795A457B1F2ECEB66F320780384745772B53F21BD2B4F532E61A350AAE631E38B1BB36FB271574DD2B011A8u044H" TargetMode="External"/><Relationship Id="rId39" Type="http://schemas.openxmlformats.org/officeDocument/2006/relationships/hyperlink" Target="consultantplus://offline/ref=F45025E39BD1D983561906FC1795A457B2FBEFE463F720780384745772B53F21BD2B4F532E61A351ACE631E38B1BB36FB271574DD2B011A8u044H" TargetMode="External"/><Relationship Id="rId21" Type="http://schemas.openxmlformats.org/officeDocument/2006/relationships/hyperlink" Target="consultantplus://offline/ref=F45025E39BD1D983561906FC1795A457B2FAEBEA67F320780384745772B53F21BD2B4F532E61A355ADE631E38B1BB36FB271574DD2B011A8u044H" TargetMode="External"/><Relationship Id="rId34" Type="http://schemas.openxmlformats.org/officeDocument/2006/relationships/hyperlink" Target="consultantplus://offline/ref=F45025E39BD1D983561906FC1795A457B2FBEFE463F720780384745772B53F21BD2B4F532E61A351ACE631E38B1BB36FB271574DD2B011A8u044H" TargetMode="External"/><Relationship Id="rId42" Type="http://schemas.openxmlformats.org/officeDocument/2006/relationships/hyperlink" Target="consultantplus://offline/ref=F45025E39BD1D983561906FC1795A457B2FBEFE463F720780384745772B53F21BD2B4F532E61A351ACE631E38B1BB36FB271574DD2B011A8u044H" TargetMode="External"/><Relationship Id="rId47" Type="http://schemas.openxmlformats.org/officeDocument/2006/relationships/hyperlink" Target="consultantplus://offline/ref=F45025E39BD1D983561906FC1795A457B2FBEFE463F720780384745772B53F21BD2B4F532E61A351ACE631E38B1BB36FB271574DD2B011A8u044H" TargetMode="External"/><Relationship Id="rId7" Type="http://schemas.openxmlformats.org/officeDocument/2006/relationships/hyperlink" Target="consultantplus://offline/ref=F45025E39BD1D983561906FC1795A457B2FBEFE463F720780384745772B53F21BD2B4F532E61A351ACE631E38B1BB36FB271574DD2B011A8u044H" TargetMode="External"/><Relationship Id="rId2" Type="http://schemas.microsoft.com/office/2007/relationships/stylesWithEffects" Target="stylesWithEffects.xml"/><Relationship Id="rId16" Type="http://schemas.openxmlformats.org/officeDocument/2006/relationships/hyperlink" Target="consultantplus://offline/ref=F45025E39BD1D983561906FC1795A457B1F2ECEB66F320780384745772B53F21BD2B4F532E61A351A1E631E38B1BB36FB271574DD2B011A8u044H" TargetMode="External"/><Relationship Id="rId29" Type="http://schemas.openxmlformats.org/officeDocument/2006/relationships/hyperlink" Target="consultantplus://offline/ref=F45025E39BD1D983561919ED0295A457B3F9E7EB6FF120780384745772B53F21BD2B4F532E61A352ACE631E38B1BB36FB271574DD2B011A8u044H" TargetMode="External"/><Relationship Id="rId11" Type="http://schemas.openxmlformats.org/officeDocument/2006/relationships/hyperlink" Target="consultantplus://offline/ref=F45025E39BD1D983561906FC1795A457B2FBEFE463F720780384745772B53F21BD2B4F532E61A351ACE631E38B1BB36FB271574DD2B011A8u044H" TargetMode="External"/><Relationship Id="rId24" Type="http://schemas.openxmlformats.org/officeDocument/2006/relationships/hyperlink" Target="consultantplus://offline/ref=F45025E39BD1D983561906FC1795A457B1F2ECEB66F320780384745772B53F21BD2B4F532E61A350ABE631E38B1BB36FB271574DD2B011A8u044H" TargetMode="External"/><Relationship Id="rId32" Type="http://schemas.openxmlformats.org/officeDocument/2006/relationships/hyperlink" Target="consultantplus://offline/ref=F45025E39BD1D983561906FC1795A457B2FBEFE463F720780384745772B53F21BD2B4F532E61A351ACE631E38B1BB36FB271574DD2B011A8u044H" TargetMode="External"/><Relationship Id="rId37" Type="http://schemas.openxmlformats.org/officeDocument/2006/relationships/hyperlink" Target="consultantplus://offline/ref=F45025E39BD1D983561906FC1795A457B2FBEFE463F720780384745772B53F21BD2B4F532E61A351ACE631E38B1BB36FB271574DD2B011A8u044H" TargetMode="External"/><Relationship Id="rId40" Type="http://schemas.openxmlformats.org/officeDocument/2006/relationships/hyperlink" Target="consultantplus://offline/ref=F45025E39BD1D983561906FC1795A457B2FBEFE463F720780384745772B53F21BD2B4F532E61A351ACE631E38B1BB36FB271574DD2B011A8u044H" TargetMode="External"/><Relationship Id="rId45" Type="http://schemas.openxmlformats.org/officeDocument/2006/relationships/hyperlink" Target="consultantplus://offline/ref=F45025E39BD1D983561906FC1795A457B2FBEFE463F720780384745772B53F21BD2B4F532E61A351ACE631E38B1BB36FB271574DD2B011A8u04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5025E39BD1D983561906FC1795A457B2FBEFE463F720780384745772B53F21BD2B4F532E61A351ACE631E38B1BB36FB271574DD2B011A8u044H" TargetMode="External"/><Relationship Id="rId23" Type="http://schemas.openxmlformats.org/officeDocument/2006/relationships/hyperlink" Target="consultantplus://offline/ref=F45025E39BD1D983561906FC1795A457B2FBEFE463F720780384745772B53F21BD2B4F532E61A351ACE631E38B1BB36FB271574DD2B011A8u044H" TargetMode="External"/><Relationship Id="rId28" Type="http://schemas.openxmlformats.org/officeDocument/2006/relationships/hyperlink" Target="consultantplus://offline/ref=F45025E39BD1D983561906FC1795A457B1F2ECEB66F320780384745772B53F21BD2B4F532E61A350ADE631E38B1BB36FB271574DD2B011A8u044H" TargetMode="External"/><Relationship Id="rId36" Type="http://schemas.openxmlformats.org/officeDocument/2006/relationships/hyperlink" Target="consultantplus://offline/ref=F45025E39BD1D983561906FC1795A457B2FBEFE463F720780384745772B53F21BD2B4F532E61A351ACE631E38B1BB36FB271574DD2B011A8u044H" TargetMode="External"/><Relationship Id="rId49" Type="http://schemas.openxmlformats.org/officeDocument/2006/relationships/theme" Target="theme/theme1.xml"/><Relationship Id="rId10" Type="http://schemas.openxmlformats.org/officeDocument/2006/relationships/hyperlink" Target="consultantplus://offline/ref=F45025E39BD1D983561906FC1795A457B1F2ECEB66F320780384745772B53F21BD2B4F532E61A351ACE631E38B1BB36FB271574DD2B011A8u044H" TargetMode="External"/><Relationship Id="rId19" Type="http://schemas.openxmlformats.org/officeDocument/2006/relationships/hyperlink" Target="consultantplus://offline/ref=F45025E39BD1D983561906FC1795A457B2FBEFE463F720780384745772B53F21BD2B4F532E61A351ACE631E38B1BB36FB271574DD2B011A8u044H" TargetMode="External"/><Relationship Id="rId31" Type="http://schemas.openxmlformats.org/officeDocument/2006/relationships/hyperlink" Target="consultantplus://offline/ref=F45025E39BD1D983561906FC1795A457B2FBEFE463F720780384745772B53F21BD2B4F532E61A351ACE631E38B1BB36FB271574DD2B011A8u044H" TargetMode="External"/><Relationship Id="rId44" Type="http://schemas.openxmlformats.org/officeDocument/2006/relationships/hyperlink" Target="consultantplus://offline/ref=F45025E39BD1D983561906FC1795A457B1F2ECEB66F320780384745772B53F21BD2B4F532E61A350ACE631E38B1BB36FB271574DD2B011A8u044H" TargetMode="External"/><Relationship Id="rId4" Type="http://schemas.openxmlformats.org/officeDocument/2006/relationships/webSettings" Target="webSettings.xml"/><Relationship Id="rId9" Type="http://schemas.openxmlformats.org/officeDocument/2006/relationships/hyperlink" Target="consultantplus://offline/ref=F45025E39BD1D983561919ED0295A457B3F9EAEE63FC20780384745772B53F21BD2B4F532E61A259A9E631E38B1BB36FB271574DD2B011A8u044H" TargetMode="External"/><Relationship Id="rId14" Type="http://schemas.openxmlformats.org/officeDocument/2006/relationships/hyperlink" Target="consultantplus://offline/ref=F45025E39BD1D983561906FC1795A457B1F2ECEB66F320780384745772B53F21BD2B4F532E61A351AEE631E38B1BB36FB271574DD2B011A8u044H" TargetMode="External"/><Relationship Id="rId22" Type="http://schemas.openxmlformats.org/officeDocument/2006/relationships/hyperlink" Target="consultantplus://offline/ref=F45025E39BD1D983561906FC1795A457B1F2ECEB66F320780384745772B53F21BD2B4F532E61A350A8E631E38B1BB36FB271574DD2B011A8u044H" TargetMode="External"/><Relationship Id="rId27" Type="http://schemas.openxmlformats.org/officeDocument/2006/relationships/hyperlink" Target="consultantplus://offline/ref=F45025E39BD1D983561906FC1795A457B2FBEFE463F720780384745772B53F21BD2B4F532E61A351ACE631E38B1BB36FB271574DD2B011A8u044H" TargetMode="External"/><Relationship Id="rId30" Type="http://schemas.openxmlformats.org/officeDocument/2006/relationships/hyperlink" Target="consultantplus://offline/ref=F45025E39BD1D983561906FC1795A457B2FBEFE463F720780384745772B53F21BD2B4F532E61A351ACE631E38B1BB36FB271574DD2B011A8u044H" TargetMode="External"/><Relationship Id="rId35" Type="http://schemas.openxmlformats.org/officeDocument/2006/relationships/hyperlink" Target="consultantplus://offline/ref=F45025E39BD1D983561906FC1795A457B2FBEFE463F720780384745772B53F21BD2B4F532E61A351ACE631E38B1BB36FB271574DD2B011A8u044H" TargetMode="External"/><Relationship Id="rId43" Type="http://schemas.openxmlformats.org/officeDocument/2006/relationships/hyperlink" Target="consultantplus://offline/ref=F45025E39BD1D983561906FC1795A457B2FBEFE463F720780384745772B53F21BD2B4F532E61A351ACE631E38B1BB36FB271574DD2B011A8u044H" TargetMode="External"/><Relationship Id="rId48" Type="http://schemas.openxmlformats.org/officeDocument/2006/relationships/fontTable" Target="fontTable.xml"/><Relationship Id="rId8" Type="http://schemas.openxmlformats.org/officeDocument/2006/relationships/hyperlink" Target="consultantplus://offline/ref=F45025E39BD1D983561906FC1795A457B2FAEBEA67F320780384745772B53F21BD2B4F532E61A355ADE631E38B1BB36FB271574DD2B011A8u044H" TargetMode="External"/><Relationship Id="rId3" Type="http://schemas.openxmlformats.org/officeDocument/2006/relationships/settings" Target="settings.xml"/><Relationship Id="rId12" Type="http://schemas.openxmlformats.org/officeDocument/2006/relationships/hyperlink" Target="consultantplus://offline/ref=F45025E39BD1D983561906FC1795A457B2FAEBEA67F320780384745772B53F21BD2B4F532E61A355ADE631E38B1BB36FB271574DD2B011A8u044H" TargetMode="External"/><Relationship Id="rId17" Type="http://schemas.openxmlformats.org/officeDocument/2006/relationships/hyperlink" Target="consultantplus://offline/ref=F45025E39BD1D983561906FC1795A457B2FBEFE463F720780384745772B53F21BD2B4F532E61A351ACE631E38B1BB36FB271574DD2B011A8u044H" TargetMode="External"/><Relationship Id="rId25" Type="http://schemas.openxmlformats.org/officeDocument/2006/relationships/hyperlink" Target="consultantplus://offline/ref=F45025E39BD1D983561906FC1795A457B2FBEFE463F720780384745772B53F21BD2B4F532E61A351ACE631E38B1BB36FB271574DD2B011A8u044H" TargetMode="External"/><Relationship Id="rId33" Type="http://schemas.openxmlformats.org/officeDocument/2006/relationships/hyperlink" Target="consultantplus://offline/ref=F45025E39BD1D983561906FC1795A457B2FBEFE463F720780384745772B53F21BD2B4F532E61A351ACE631E38B1BB36FB271574DD2B011A8u044H" TargetMode="External"/><Relationship Id="rId38" Type="http://schemas.openxmlformats.org/officeDocument/2006/relationships/hyperlink" Target="consultantplus://offline/ref=F45025E39BD1D983561906FC1795A457B2FBEFE463F720780384745772B53F21BD2B4F532E61A351ACE631E38B1BB36FB271574DD2B011A8u044H" TargetMode="External"/><Relationship Id="rId46" Type="http://schemas.openxmlformats.org/officeDocument/2006/relationships/hyperlink" Target="consultantplus://offline/ref=F45025E39BD1D983561906FC1795A457B2FBEFE463F720780384745772B53F21BD2B4F532E61A351ACE631E38B1BB36FB271574DD2B011A8u044H" TargetMode="External"/><Relationship Id="rId20" Type="http://schemas.openxmlformats.org/officeDocument/2006/relationships/hyperlink" Target="consultantplus://offline/ref=F45025E39BD1D983561906FC1795A457B1F2ECEB66F320780384745772B53F21BD2B4F532E61A350A9E631E38B1BB36FB271574DD2B011A8u044H" TargetMode="External"/><Relationship Id="rId41" Type="http://schemas.openxmlformats.org/officeDocument/2006/relationships/hyperlink" Target="consultantplus://offline/ref=F45025E39BD1D983561906FC1795A457B2FBEFE463F720780384745772B53F21BD2B4F532E61A351ACE631E38B1BB36FB271574DD2B011A8u044H" TargetMode="External"/><Relationship Id="rId1" Type="http://schemas.openxmlformats.org/officeDocument/2006/relationships/styles" Target="styles.xml"/><Relationship Id="rId6" Type="http://schemas.openxmlformats.org/officeDocument/2006/relationships/hyperlink" Target="consultantplus://offline/ref=F45025E39BD1D983561906FC1795A457B1F2ECEB66F320780384745772B53F21BD2B4F532E61A351ACE631E38B1BB36FB271574DD2B011A8u0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2019-12-12T07:56:00Z</dcterms:created>
  <dcterms:modified xsi:type="dcterms:W3CDTF">2019-12-12T07:57:00Z</dcterms:modified>
</cp:coreProperties>
</file>